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1D512" w14:textId="77777777" w:rsidR="007F095F" w:rsidRDefault="007F095F" w:rsidP="00CB22D8">
      <w:pPr>
        <w:pStyle w:val="NoSpacing"/>
        <w:rPr>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284"/>
        <w:gridCol w:w="2409"/>
        <w:gridCol w:w="284"/>
        <w:gridCol w:w="2239"/>
      </w:tblGrid>
      <w:tr w:rsidR="00A817C0" w:rsidRPr="00A817C0" w14:paraId="2371D518" w14:textId="77777777" w:rsidTr="008D35A0">
        <w:trPr>
          <w:jc w:val="center"/>
        </w:trPr>
        <w:tc>
          <w:tcPr>
            <w:tcW w:w="5240" w:type="dxa"/>
            <w:tcBorders>
              <w:top w:val="single" w:sz="4" w:space="0" w:color="auto"/>
            </w:tcBorders>
          </w:tcPr>
          <w:p w14:paraId="2371D513" w14:textId="77777777" w:rsidR="00A817C0" w:rsidRPr="00A817C0" w:rsidRDefault="00A817C0" w:rsidP="00A817C0">
            <w:pPr>
              <w:pStyle w:val="NoSpacing"/>
              <w:jc w:val="center"/>
              <w:rPr>
                <w:sz w:val="18"/>
                <w:szCs w:val="18"/>
              </w:rPr>
            </w:pPr>
            <w:r w:rsidRPr="00A817C0">
              <w:rPr>
                <w:sz w:val="18"/>
                <w:szCs w:val="18"/>
              </w:rPr>
              <w:t>Character Name</w:t>
            </w:r>
          </w:p>
        </w:tc>
        <w:tc>
          <w:tcPr>
            <w:tcW w:w="284" w:type="dxa"/>
          </w:tcPr>
          <w:p w14:paraId="2371D514" w14:textId="77777777" w:rsidR="00A817C0" w:rsidRPr="00A817C0" w:rsidRDefault="00A817C0" w:rsidP="00CB22D8">
            <w:pPr>
              <w:pStyle w:val="NoSpacing"/>
              <w:rPr>
                <w:sz w:val="18"/>
                <w:szCs w:val="18"/>
              </w:rPr>
            </w:pPr>
          </w:p>
        </w:tc>
        <w:tc>
          <w:tcPr>
            <w:tcW w:w="2409" w:type="dxa"/>
            <w:tcBorders>
              <w:top w:val="single" w:sz="4" w:space="0" w:color="auto"/>
            </w:tcBorders>
          </w:tcPr>
          <w:p w14:paraId="2371D515" w14:textId="77777777" w:rsidR="00A817C0" w:rsidRPr="00A817C0" w:rsidRDefault="00A817C0" w:rsidP="00A817C0">
            <w:pPr>
              <w:pStyle w:val="NoSpacing"/>
              <w:jc w:val="center"/>
              <w:rPr>
                <w:sz w:val="18"/>
                <w:szCs w:val="18"/>
              </w:rPr>
            </w:pPr>
            <w:r>
              <w:rPr>
                <w:sz w:val="18"/>
                <w:szCs w:val="18"/>
              </w:rPr>
              <w:t>Player Name</w:t>
            </w:r>
          </w:p>
        </w:tc>
        <w:tc>
          <w:tcPr>
            <w:tcW w:w="284" w:type="dxa"/>
          </w:tcPr>
          <w:p w14:paraId="2371D516" w14:textId="77777777" w:rsidR="00A817C0" w:rsidRPr="00A817C0" w:rsidRDefault="00A817C0" w:rsidP="00CB22D8">
            <w:pPr>
              <w:pStyle w:val="NoSpacing"/>
              <w:rPr>
                <w:sz w:val="18"/>
                <w:szCs w:val="18"/>
              </w:rPr>
            </w:pPr>
          </w:p>
        </w:tc>
        <w:tc>
          <w:tcPr>
            <w:tcW w:w="2239" w:type="dxa"/>
            <w:tcBorders>
              <w:top w:val="single" w:sz="4" w:space="0" w:color="auto"/>
            </w:tcBorders>
          </w:tcPr>
          <w:p w14:paraId="2371D517" w14:textId="77777777" w:rsidR="00A817C0" w:rsidRPr="00A817C0" w:rsidRDefault="00A817C0" w:rsidP="00A817C0">
            <w:pPr>
              <w:pStyle w:val="NoSpacing"/>
              <w:jc w:val="center"/>
              <w:rPr>
                <w:sz w:val="18"/>
                <w:szCs w:val="18"/>
              </w:rPr>
            </w:pPr>
            <w:r>
              <w:rPr>
                <w:sz w:val="18"/>
                <w:szCs w:val="18"/>
              </w:rPr>
              <w:t>DCI Number</w:t>
            </w:r>
          </w:p>
        </w:tc>
      </w:tr>
    </w:tbl>
    <w:p w14:paraId="2371D519" w14:textId="77777777" w:rsidR="008D35A0" w:rsidRPr="008D35A0" w:rsidRDefault="008D35A0" w:rsidP="008D35A0">
      <w:pPr>
        <w:pStyle w:val="NoSpacing"/>
        <w:rPr>
          <w:sz w:val="16"/>
          <w:szCs w:val="16"/>
        </w:rPr>
      </w:pPr>
    </w:p>
    <w:p w14:paraId="1BF6F861" w14:textId="77777777" w:rsidR="00512FF4" w:rsidRDefault="00D338CD" w:rsidP="00CB22D8">
      <w:pPr>
        <w:pStyle w:val="NoSpacing"/>
        <w:rPr>
          <w:b/>
          <w:sz w:val="28"/>
          <w:szCs w:val="28"/>
        </w:rPr>
      </w:pPr>
      <w:r>
        <w:rPr>
          <w:b/>
          <w:sz w:val="28"/>
          <w:szCs w:val="28"/>
        </w:rPr>
        <w:t>Hill Dwarf</w:t>
      </w:r>
      <w:r w:rsidR="00AF1CE7">
        <w:rPr>
          <w:b/>
          <w:sz w:val="28"/>
          <w:szCs w:val="28"/>
        </w:rPr>
        <w:t xml:space="preserve"> </w:t>
      </w:r>
      <w:r w:rsidR="00CD51D6" w:rsidRPr="00620268">
        <w:rPr>
          <w:b/>
          <w:sz w:val="28"/>
          <w:szCs w:val="28"/>
        </w:rPr>
        <w:t>Cleric</w:t>
      </w:r>
      <w:r w:rsidR="00CB22D8" w:rsidRPr="00620268">
        <w:rPr>
          <w:b/>
          <w:sz w:val="28"/>
          <w:szCs w:val="28"/>
        </w:rPr>
        <w:t xml:space="preserve"> (</w:t>
      </w:r>
      <w:r>
        <w:rPr>
          <w:b/>
          <w:sz w:val="28"/>
          <w:szCs w:val="28"/>
        </w:rPr>
        <w:t>Noble</w:t>
      </w:r>
      <w:r w:rsidR="00CB22D8" w:rsidRPr="00620268">
        <w:rPr>
          <w:b/>
          <w:sz w:val="28"/>
          <w:szCs w:val="28"/>
        </w:rPr>
        <w:t>) 1</w:t>
      </w:r>
    </w:p>
    <w:p w14:paraId="07CB59FB" w14:textId="56BFA3D1" w:rsidR="00413086" w:rsidRPr="00413086" w:rsidRDefault="00413086" w:rsidP="00CB22D8">
      <w:pPr>
        <w:pStyle w:val="NoSpacing"/>
        <w:rPr>
          <w:b/>
          <w:sz w:val="16"/>
          <w:szCs w:val="16"/>
        </w:rPr>
        <w:sectPr w:rsidR="00413086" w:rsidRPr="00413086" w:rsidSect="00A0677C">
          <w:footerReference w:type="even" r:id="rId7"/>
          <w:footerReference w:type="default" r:id="rId8"/>
          <w:type w:val="continuous"/>
          <w:pgSz w:w="11906" w:h="16838"/>
          <w:pgMar w:top="720" w:right="720" w:bottom="720" w:left="720" w:header="708" w:footer="708" w:gutter="0"/>
          <w:cols w:space="708"/>
          <w:docGrid w:linePitch="360"/>
        </w:sectPr>
      </w:pPr>
      <w:r>
        <w:rPr>
          <w:b/>
          <w:sz w:val="16"/>
          <w:szCs w:val="16"/>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1627"/>
        <w:gridCol w:w="1626"/>
      </w:tblGrid>
      <w:tr w:rsidR="00826952" w14:paraId="0606C6ED" w14:textId="77777777" w:rsidTr="00826952">
        <w:tc>
          <w:tcPr>
            <w:tcW w:w="1666" w:type="pct"/>
          </w:tcPr>
          <w:p w14:paraId="4FDEE8EE" w14:textId="77777777" w:rsidR="00826952" w:rsidRPr="00D81D8C" w:rsidRDefault="00826952" w:rsidP="00CF0CB0">
            <w:pPr>
              <w:pStyle w:val="AbilityScore"/>
            </w:pPr>
            <w:r w:rsidRPr="00D81D8C">
              <w:lastRenderedPageBreak/>
              <w:t>Strength</w:t>
            </w:r>
          </w:p>
          <w:p w14:paraId="359ACCFA" w14:textId="1B5F84D1" w:rsidR="00826952" w:rsidRDefault="00826952" w:rsidP="002A5B95">
            <w:pPr>
              <w:pStyle w:val="NoSpacing"/>
              <w:tabs>
                <w:tab w:val="left" w:pos="1276"/>
                <w:tab w:val="left" w:pos="2127"/>
              </w:tabs>
              <w:jc w:val="center"/>
              <w:rPr>
                <w:sz w:val="18"/>
                <w:szCs w:val="18"/>
              </w:rPr>
            </w:pPr>
            <w:r>
              <w:rPr>
                <w:b/>
                <w:sz w:val="28"/>
                <w:szCs w:val="28"/>
              </w:rPr>
              <w:t>+1</w:t>
            </w:r>
            <w:r w:rsidRPr="00217437">
              <w:rPr>
                <w:b/>
                <w:sz w:val="18"/>
                <w:szCs w:val="18"/>
              </w:rPr>
              <w:t xml:space="preserve"> </w:t>
            </w:r>
            <w:r>
              <w:rPr>
                <w:sz w:val="18"/>
                <w:szCs w:val="18"/>
              </w:rPr>
              <w:t>(13</w:t>
            </w:r>
            <w:r w:rsidRPr="00306E67">
              <w:rPr>
                <w:sz w:val="18"/>
                <w:szCs w:val="18"/>
              </w:rPr>
              <w:t>)</w:t>
            </w:r>
          </w:p>
          <w:p w14:paraId="0420875A" w14:textId="77777777" w:rsidR="00826952" w:rsidRPr="006311B4" w:rsidRDefault="00826952" w:rsidP="00826952">
            <w:pPr>
              <w:pStyle w:val="Skills"/>
              <w:rPr>
                <w:sz w:val="18"/>
                <w:szCs w:val="18"/>
              </w:rPr>
            </w:pPr>
          </w:p>
        </w:tc>
        <w:tc>
          <w:tcPr>
            <w:tcW w:w="1667" w:type="pct"/>
          </w:tcPr>
          <w:p w14:paraId="6EF532ED" w14:textId="77777777" w:rsidR="00826952" w:rsidRPr="00D81D8C" w:rsidRDefault="00826952" w:rsidP="002A5B95">
            <w:pPr>
              <w:pStyle w:val="AbilityScore"/>
            </w:pPr>
            <w:r>
              <w:t>Dexterity</w:t>
            </w:r>
          </w:p>
          <w:p w14:paraId="4FAFA6E2" w14:textId="72B5DE75" w:rsidR="00826952" w:rsidRDefault="00826952" w:rsidP="002A5B95">
            <w:pPr>
              <w:pStyle w:val="NoSpacing"/>
              <w:tabs>
                <w:tab w:val="left" w:pos="1276"/>
                <w:tab w:val="left" w:pos="2127"/>
              </w:tabs>
              <w:jc w:val="center"/>
              <w:rPr>
                <w:szCs w:val="20"/>
              </w:rPr>
            </w:pPr>
            <w:r>
              <w:rPr>
                <w:b/>
                <w:sz w:val="28"/>
                <w:szCs w:val="28"/>
              </w:rPr>
              <w:t>-1</w:t>
            </w:r>
            <w:r>
              <w:rPr>
                <w:szCs w:val="20"/>
              </w:rPr>
              <w:t xml:space="preserve"> (8</w:t>
            </w:r>
            <w:r w:rsidRPr="00306E67">
              <w:rPr>
                <w:szCs w:val="20"/>
              </w:rPr>
              <w:t>)</w:t>
            </w:r>
          </w:p>
          <w:p w14:paraId="20A1FE73" w14:textId="4624263D" w:rsidR="00826952" w:rsidRPr="006A0A30" w:rsidRDefault="00826952" w:rsidP="002A5B95">
            <w:pPr>
              <w:pStyle w:val="Skills"/>
            </w:pPr>
          </w:p>
        </w:tc>
        <w:tc>
          <w:tcPr>
            <w:tcW w:w="1666" w:type="pct"/>
          </w:tcPr>
          <w:p w14:paraId="01AB4D29" w14:textId="77777777" w:rsidR="00826952" w:rsidRDefault="00826952" w:rsidP="002A5B95">
            <w:pPr>
              <w:pStyle w:val="AbilityScore"/>
            </w:pPr>
            <w:r>
              <w:t xml:space="preserve">Constitution </w:t>
            </w:r>
          </w:p>
          <w:p w14:paraId="23BBC708" w14:textId="356892EB" w:rsidR="00826952" w:rsidRDefault="00826952" w:rsidP="002A5B95">
            <w:pPr>
              <w:pStyle w:val="NoSpacing"/>
              <w:tabs>
                <w:tab w:val="left" w:pos="1276"/>
                <w:tab w:val="left" w:pos="2127"/>
              </w:tabs>
              <w:jc w:val="center"/>
              <w:rPr>
                <w:sz w:val="18"/>
                <w:szCs w:val="18"/>
              </w:rPr>
            </w:pPr>
            <w:r w:rsidRPr="00217437">
              <w:rPr>
                <w:b/>
                <w:sz w:val="28"/>
                <w:szCs w:val="28"/>
              </w:rPr>
              <w:t>+</w:t>
            </w:r>
            <w:r>
              <w:rPr>
                <w:b/>
                <w:sz w:val="28"/>
                <w:szCs w:val="28"/>
              </w:rPr>
              <w:t>2</w:t>
            </w:r>
            <w:r>
              <w:rPr>
                <w:sz w:val="18"/>
                <w:szCs w:val="18"/>
              </w:rPr>
              <w:t xml:space="preserve"> (14</w:t>
            </w:r>
            <w:r w:rsidRPr="00306E67">
              <w:rPr>
                <w:sz w:val="18"/>
                <w:szCs w:val="18"/>
              </w:rPr>
              <w:t>)</w:t>
            </w:r>
          </w:p>
          <w:p w14:paraId="2CCB158F" w14:textId="77777777" w:rsidR="00826952" w:rsidRPr="00306E67" w:rsidRDefault="00826952" w:rsidP="00826952">
            <w:pPr>
              <w:pStyle w:val="Skills"/>
              <w:rPr>
                <w:b/>
                <w:sz w:val="18"/>
                <w:szCs w:val="18"/>
              </w:rPr>
            </w:pPr>
          </w:p>
        </w:tc>
      </w:tr>
      <w:tr w:rsidR="00826952" w14:paraId="3CBA334E" w14:textId="77777777" w:rsidTr="00826952">
        <w:tc>
          <w:tcPr>
            <w:tcW w:w="1666" w:type="pct"/>
          </w:tcPr>
          <w:p w14:paraId="4D0A1982" w14:textId="77777777" w:rsidR="00826952" w:rsidRPr="00306E67" w:rsidRDefault="00826952" w:rsidP="002A5B95">
            <w:pPr>
              <w:pStyle w:val="AbilityScore"/>
            </w:pPr>
            <w:r>
              <w:t>Intelligence</w:t>
            </w:r>
            <w:r w:rsidRPr="00306E67">
              <w:t xml:space="preserve"> </w:t>
            </w:r>
          </w:p>
          <w:p w14:paraId="17817EE6" w14:textId="200C4CC3" w:rsidR="00826952" w:rsidRDefault="00826952" w:rsidP="002A5B95">
            <w:pPr>
              <w:pStyle w:val="NoSpacing"/>
              <w:tabs>
                <w:tab w:val="left" w:pos="1276"/>
                <w:tab w:val="left" w:pos="2127"/>
              </w:tabs>
              <w:jc w:val="center"/>
              <w:rPr>
                <w:sz w:val="18"/>
                <w:szCs w:val="18"/>
              </w:rPr>
            </w:pPr>
            <w:r w:rsidRPr="00217437">
              <w:rPr>
                <w:b/>
                <w:sz w:val="28"/>
                <w:szCs w:val="28"/>
              </w:rPr>
              <w:t>+</w:t>
            </w:r>
            <w:r>
              <w:rPr>
                <w:b/>
                <w:sz w:val="28"/>
                <w:szCs w:val="28"/>
              </w:rPr>
              <w:t>0</w:t>
            </w:r>
            <w:r>
              <w:rPr>
                <w:b/>
                <w:sz w:val="28"/>
                <w:szCs w:val="28"/>
              </w:rPr>
              <w:t xml:space="preserve"> </w:t>
            </w:r>
            <w:r>
              <w:rPr>
                <w:sz w:val="18"/>
                <w:szCs w:val="18"/>
              </w:rPr>
              <w:t>(10</w:t>
            </w:r>
            <w:r w:rsidRPr="00306E67">
              <w:rPr>
                <w:sz w:val="18"/>
                <w:szCs w:val="18"/>
              </w:rPr>
              <w:t>)</w:t>
            </w:r>
          </w:p>
          <w:p w14:paraId="12E9A564" w14:textId="287AAAEC" w:rsidR="00826952" w:rsidRPr="00217437" w:rsidRDefault="00826952" w:rsidP="00826952">
            <w:pPr>
              <w:pStyle w:val="Skills"/>
            </w:pPr>
            <w:r>
              <w:t>History +2</w:t>
            </w:r>
          </w:p>
          <w:p w14:paraId="5DEDFBE5" w14:textId="77777777" w:rsidR="00826952" w:rsidRPr="00217437" w:rsidRDefault="00826952" w:rsidP="002A5B95">
            <w:pPr>
              <w:pStyle w:val="NoSpacing"/>
              <w:tabs>
                <w:tab w:val="left" w:pos="1276"/>
                <w:tab w:val="left" w:pos="2127"/>
              </w:tabs>
              <w:jc w:val="center"/>
              <w:rPr>
                <w:sz w:val="16"/>
                <w:szCs w:val="16"/>
              </w:rPr>
            </w:pPr>
          </w:p>
        </w:tc>
        <w:tc>
          <w:tcPr>
            <w:tcW w:w="1667" w:type="pct"/>
          </w:tcPr>
          <w:p w14:paraId="0DE55ED4" w14:textId="77777777" w:rsidR="00826952" w:rsidRDefault="00826952" w:rsidP="002A5B95">
            <w:pPr>
              <w:pStyle w:val="AbilityScore"/>
            </w:pPr>
            <w:r>
              <w:t>Wisdom</w:t>
            </w:r>
          </w:p>
          <w:p w14:paraId="3373AE4D" w14:textId="52B60BB1" w:rsidR="00826952" w:rsidRDefault="00826952" w:rsidP="002A5B95">
            <w:pPr>
              <w:pStyle w:val="NoSpacing"/>
              <w:tabs>
                <w:tab w:val="left" w:pos="1276"/>
                <w:tab w:val="left" w:pos="2127"/>
              </w:tabs>
              <w:jc w:val="center"/>
              <w:rPr>
                <w:sz w:val="18"/>
                <w:szCs w:val="18"/>
              </w:rPr>
            </w:pPr>
            <w:r>
              <w:rPr>
                <w:b/>
                <w:sz w:val="28"/>
                <w:szCs w:val="28"/>
              </w:rPr>
              <w:t>+3</w:t>
            </w:r>
            <w:r w:rsidRPr="00306E67">
              <w:rPr>
                <w:szCs w:val="20"/>
              </w:rPr>
              <w:t xml:space="preserve"> </w:t>
            </w:r>
            <w:r>
              <w:rPr>
                <w:sz w:val="18"/>
                <w:szCs w:val="18"/>
              </w:rPr>
              <w:t>(16</w:t>
            </w:r>
            <w:r>
              <w:rPr>
                <w:sz w:val="18"/>
                <w:szCs w:val="18"/>
              </w:rPr>
              <w:t>)</w:t>
            </w:r>
          </w:p>
          <w:p w14:paraId="0B10E777" w14:textId="228C7D73" w:rsidR="00826952" w:rsidRPr="00826952" w:rsidRDefault="00826952" w:rsidP="00826952">
            <w:pPr>
              <w:pStyle w:val="Skills"/>
              <w:rPr>
                <w:b/>
              </w:rPr>
            </w:pPr>
            <w:r>
              <w:rPr>
                <w:b/>
              </w:rPr>
              <w:t>Save +5</w:t>
            </w:r>
          </w:p>
          <w:p w14:paraId="77F29E28" w14:textId="5D6B7137" w:rsidR="00826952" w:rsidRPr="00D81D8C" w:rsidRDefault="00826952" w:rsidP="00826952">
            <w:pPr>
              <w:pStyle w:val="Skills"/>
            </w:pPr>
            <w:r>
              <w:t>Insight +5</w:t>
            </w:r>
          </w:p>
          <w:p w14:paraId="6D01DED8" w14:textId="623E4CB0" w:rsidR="00826952" w:rsidRPr="00217437" w:rsidRDefault="00826952" w:rsidP="00826952">
            <w:pPr>
              <w:pStyle w:val="Skills"/>
              <w:rPr>
                <w:b/>
                <w:sz w:val="28"/>
                <w:szCs w:val="28"/>
              </w:rPr>
            </w:pPr>
            <w:r>
              <w:t>Medicine +5</w:t>
            </w:r>
          </w:p>
        </w:tc>
        <w:tc>
          <w:tcPr>
            <w:tcW w:w="1666" w:type="pct"/>
          </w:tcPr>
          <w:p w14:paraId="7BCEE86B" w14:textId="77777777" w:rsidR="00826952" w:rsidRDefault="00826952" w:rsidP="002A5B95">
            <w:pPr>
              <w:pStyle w:val="AbilityScore"/>
            </w:pPr>
            <w:r>
              <w:t>Charisma</w:t>
            </w:r>
          </w:p>
          <w:p w14:paraId="4BB75D10" w14:textId="77777777" w:rsidR="00826952" w:rsidRDefault="00826952" w:rsidP="002A5B95">
            <w:pPr>
              <w:pStyle w:val="NoSpacing"/>
              <w:tabs>
                <w:tab w:val="left" w:pos="1276"/>
                <w:tab w:val="left" w:pos="2127"/>
              </w:tabs>
              <w:jc w:val="center"/>
              <w:rPr>
                <w:sz w:val="18"/>
                <w:szCs w:val="18"/>
              </w:rPr>
            </w:pPr>
            <w:r w:rsidRPr="00217437">
              <w:rPr>
                <w:b/>
                <w:sz w:val="28"/>
                <w:szCs w:val="28"/>
              </w:rPr>
              <w:t>+2</w:t>
            </w:r>
            <w:r w:rsidRPr="00306E67">
              <w:rPr>
                <w:sz w:val="18"/>
                <w:szCs w:val="18"/>
              </w:rPr>
              <w:t xml:space="preserve"> (14)</w:t>
            </w:r>
          </w:p>
          <w:p w14:paraId="7E5A0D6D" w14:textId="5FC215B1" w:rsidR="00826952" w:rsidRPr="00826952" w:rsidRDefault="00826952" w:rsidP="002A5B95">
            <w:pPr>
              <w:pStyle w:val="Skills"/>
              <w:rPr>
                <w:b/>
              </w:rPr>
            </w:pPr>
            <w:r>
              <w:rPr>
                <w:b/>
              </w:rPr>
              <w:t>Save +4</w:t>
            </w:r>
          </w:p>
          <w:p w14:paraId="547A02F5" w14:textId="4440A07F" w:rsidR="00826952" w:rsidRPr="006A0A30" w:rsidRDefault="00826952" w:rsidP="002A5B95">
            <w:pPr>
              <w:pStyle w:val="Skills"/>
              <w:rPr>
                <w:b/>
              </w:rPr>
            </w:pPr>
            <w:r>
              <w:t>Persuasion</w:t>
            </w:r>
            <w:r w:rsidRPr="006A0A30">
              <w:t xml:space="preserve"> +4</w:t>
            </w:r>
          </w:p>
          <w:p w14:paraId="67D04A2B" w14:textId="77777777" w:rsidR="00826952" w:rsidRPr="00217437" w:rsidRDefault="00826952" w:rsidP="002A5B95">
            <w:pPr>
              <w:pStyle w:val="NoSpacing"/>
              <w:tabs>
                <w:tab w:val="left" w:pos="1276"/>
                <w:tab w:val="left" w:pos="2127"/>
              </w:tabs>
              <w:jc w:val="center"/>
              <w:rPr>
                <w:b/>
                <w:sz w:val="28"/>
                <w:szCs w:val="28"/>
              </w:rPr>
            </w:pPr>
          </w:p>
        </w:tc>
      </w:tr>
    </w:tbl>
    <w:p w14:paraId="519B5A2A" w14:textId="77777777" w:rsidR="00826952" w:rsidRDefault="00826952" w:rsidP="00CB22D8">
      <w:pPr>
        <w:pStyle w:val="NoSpacing"/>
        <w:rPr>
          <w:b/>
          <w:sz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23"/>
        <w:gridCol w:w="1623"/>
        <w:gridCol w:w="1623"/>
      </w:tblGrid>
      <w:tr w:rsidR="00184B1F" w14:paraId="20B4E323" w14:textId="77777777" w:rsidTr="00F95F03">
        <w:tc>
          <w:tcPr>
            <w:tcW w:w="1623" w:type="dxa"/>
          </w:tcPr>
          <w:p w14:paraId="58A538DE" w14:textId="23F735EA" w:rsidR="00184B1F" w:rsidRPr="00184B1F" w:rsidRDefault="00184B1F" w:rsidP="00184B1F">
            <w:pPr>
              <w:pStyle w:val="NoSpacing"/>
              <w:jc w:val="center"/>
              <w:rPr>
                <w:sz w:val="22"/>
              </w:rPr>
            </w:pPr>
            <w:r w:rsidRPr="00184B1F">
              <w:rPr>
                <w:sz w:val="22"/>
              </w:rPr>
              <w:t>Armour</w:t>
            </w:r>
            <w:r>
              <w:rPr>
                <w:sz w:val="22"/>
              </w:rPr>
              <w:t xml:space="preserve"> </w:t>
            </w:r>
            <w:r w:rsidRPr="00184B1F">
              <w:rPr>
                <w:sz w:val="22"/>
              </w:rPr>
              <w:t>Class</w:t>
            </w:r>
          </w:p>
          <w:p w14:paraId="118123A2" w14:textId="64FDE14E" w:rsidR="00184B1F" w:rsidRPr="00184B1F" w:rsidRDefault="00785FF1" w:rsidP="00184B1F">
            <w:pPr>
              <w:pStyle w:val="NoSpacing"/>
              <w:jc w:val="center"/>
              <w:rPr>
                <w:b/>
                <w:sz w:val="28"/>
                <w:szCs w:val="28"/>
              </w:rPr>
            </w:pPr>
            <w:r>
              <w:rPr>
                <w:b/>
                <w:sz w:val="28"/>
                <w:szCs w:val="28"/>
              </w:rPr>
              <w:t>18</w:t>
            </w:r>
          </w:p>
        </w:tc>
        <w:tc>
          <w:tcPr>
            <w:tcW w:w="1623" w:type="dxa"/>
          </w:tcPr>
          <w:p w14:paraId="374A156E" w14:textId="61320505" w:rsidR="00184B1F" w:rsidRPr="00184B1F" w:rsidRDefault="00184B1F" w:rsidP="00184B1F">
            <w:pPr>
              <w:pStyle w:val="NoSpacing"/>
              <w:jc w:val="center"/>
              <w:rPr>
                <w:sz w:val="22"/>
              </w:rPr>
            </w:pPr>
            <w:r w:rsidRPr="00184B1F">
              <w:rPr>
                <w:sz w:val="22"/>
              </w:rPr>
              <w:t>Hit</w:t>
            </w:r>
            <w:r>
              <w:rPr>
                <w:sz w:val="22"/>
              </w:rPr>
              <w:t xml:space="preserve"> </w:t>
            </w:r>
            <w:r w:rsidRPr="00184B1F">
              <w:rPr>
                <w:sz w:val="22"/>
              </w:rPr>
              <w:t>Points</w:t>
            </w:r>
          </w:p>
          <w:p w14:paraId="2240A6D7" w14:textId="78E5C5DB" w:rsidR="00620268" w:rsidRPr="00184B1F" w:rsidRDefault="00D338CD" w:rsidP="00620268">
            <w:pPr>
              <w:pStyle w:val="NoSpacing"/>
              <w:jc w:val="center"/>
              <w:rPr>
                <w:b/>
                <w:sz w:val="28"/>
                <w:szCs w:val="28"/>
              </w:rPr>
            </w:pPr>
            <w:r>
              <w:rPr>
                <w:b/>
                <w:sz w:val="28"/>
                <w:szCs w:val="28"/>
              </w:rPr>
              <w:t>11</w:t>
            </w:r>
          </w:p>
        </w:tc>
        <w:tc>
          <w:tcPr>
            <w:tcW w:w="1623" w:type="dxa"/>
          </w:tcPr>
          <w:p w14:paraId="369C9456" w14:textId="71D10681" w:rsidR="00184B1F" w:rsidRPr="00184B1F" w:rsidRDefault="00184B1F" w:rsidP="00184B1F">
            <w:pPr>
              <w:pStyle w:val="NoSpacing"/>
              <w:jc w:val="center"/>
              <w:rPr>
                <w:sz w:val="22"/>
              </w:rPr>
            </w:pPr>
            <w:r w:rsidRPr="00184B1F">
              <w:rPr>
                <w:sz w:val="22"/>
              </w:rPr>
              <w:t>Hit</w:t>
            </w:r>
            <w:r>
              <w:rPr>
                <w:sz w:val="22"/>
              </w:rPr>
              <w:t xml:space="preserve"> </w:t>
            </w:r>
            <w:r w:rsidRPr="00184B1F">
              <w:rPr>
                <w:sz w:val="22"/>
              </w:rPr>
              <w:t>Dice</w:t>
            </w:r>
          </w:p>
          <w:p w14:paraId="254D474C" w14:textId="28D774E5" w:rsidR="00184B1F" w:rsidRPr="00184B1F" w:rsidRDefault="00184B1F" w:rsidP="00184B1F">
            <w:pPr>
              <w:pStyle w:val="NoSpacing"/>
              <w:jc w:val="center"/>
              <w:rPr>
                <w:b/>
                <w:sz w:val="28"/>
                <w:szCs w:val="28"/>
              </w:rPr>
            </w:pPr>
            <w:r w:rsidRPr="00184B1F">
              <w:rPr>
                <w:b/>
                <w:sz w:val="28"/>
                <w:szCs w:val="28"/>
              </w:rPr>
              <w:t>1d8</w:t>
            </w:r>
          </w:p>
        </w:tc>
      </w:tr>
      <w:tr w:rsidR="00184B1F" w14:paraId="41B0EEBB" w14:textId="77777777" w:rsidTr="00F95F03">
        <w:tc>
          <w:tcPr>
            <w:tcW w:w="1623" w:type="dxa"/>
          </w:tcPr>
          <w:p w14:paraId="4D4B1A40" w14:textId="77777777" w:rsidR="00184B1F" w:rsidRDefault="00184B1F" w:rsidP="00184B1F">
            <w:pPr>
              <w:pStyle w:val="NoSpacing"/>
              <w:jc w:val="center"/>
              <w:rPr>
                <w:sz w:val="22"/>
              </w:rPr>
            </w:pPr>
            <w:r>
              <w:rPr>
                <w:sz w:val="22"/>
              </w:rPr>
              <w:t>Initiative</w:t>
            </w:r>
          </w:p>
          <w:p w14:paraId="61A2DFE0" w14:textId="6E443B66" w:rsidR="00184B1F" w:rsidRPr="00184B1F" w:rsidRDefault="00D338CD" w:rsidP="00184B1F">
            <w:pPr>
              <w:pStyle w:val="NoSpacing"/>
              <w:jc w:val="center"/>
              <w:rPr>
                <w:b/>
                <w:sz w:val="28"/>
                <w:szCs w:val="28"/>
              </w:rPr>
            </w:pPr>
            <w:r>
              <w:rPr>
                <w:b/>
                <w:sz w:val="28"/>
                <w:szCs w:val="28"/>
              </w:rPr>
              <w:t>-1</w:t>
            </w:r>
          </w:p>
        </w:tc>
        <w:tc>
          <w:tcPr>
            <w:tcW w:w="1623" w:type="dxa"/>
          </w:tcPr>
          <w:p w14:paraId="401C32F5" w14:textId="77777777" w:rsidR="00184B1F" w:rsidRDefault="00184B1F" w:rsidP="00184B1F">
            <w:pPr>
              <w:pStyle w:val="NoSpacing"/>
              <w:jc w:val="center"/>
              <w:rPr>
                <w:sz w:val="22"/>
              </w:rPr>
            </w:pPr>
            <w:r>
              <w:rPr>
                <w:sz w:val="22"/>
              </w:rPr>
              <w:t>Speed</w:t>
            </w:r>
          </w:p>
          <w:p w14:paraId="40736E70" w14:textId="5547AE1C" w:rsidR="00620268" w:rsidRPr="00184B1F" w:rsidRDefault="00D338CD" w:rsidP="00620268">
            <w:pPr>
              <w:pStyle w:val="NoSpacing"/>
              <w:jc w:val="center"/>
              <w:rPr>
                <w:b/>
                <w:sz w:val="28"/>
                <w:szCs w:val="28"/>
              </w:rPr>
            </w:pPr>
            <w:r>
              <w:rPr>
                <w:b/>
                <w:sz w:val="28"/>
                <w:szCs w:val="28"/>
              </w:rPr>
              <w:t>25</w:t>
            </w:r>
            <w:r w:rsidR="00184B1F" w:rsidRPr="00184B1F">
              <w:rPr>
                <w:b/>
                <w:sz w:val="28"/>
                <w:szCs w:val="28"/>
              </w:rPr>
              <w:t xml:space="preserve"> ft.</w:t>
            </w:r>
          </w:p>
        </w:tc>
        <w:tc>
          <w:tcPr>
            <w:tcW w:w="1623" w:type="dxa"/>
          </w:tcPr>
          <w:p w14:paraId="47029DC2" w14:textId="77777777" w:rsidR="00A0677C" w:rsidRPr="00682241" w:rsidRDefault="00A0677C" w:rsidP="00A0677C">
            <w:pPr>
              <w:pStyle w:val="NoSpacing"/>
              <w:jc w:val="center"/>
              <w:rPr>
                <w:spacing w:val="-20"/>
                <w:sz w:val="22"/>
              </w:rPr>
            </w:pPr>
            <w:r w:rsidRPr="00682241">
              <w:rPr>
                <w:spacing w:val="-20"/>
                <w:sz w:val="22"/>
              </w:rPr>
              <w:t>Passive Perception</w:t>
            </w:r>
          </w:p>
          <w:p w14:paraId="2760A544" w14:textId="15CD1FF6" w:rsidR="00184B1F" w:rsidRPr="00184B1F" w:rsidRDefault="00785FF1" w:rsidP="00184B1F">
            <w:pPr>
              <w:pStyle w:val="NoSpacing"/>
              <w:jc w:val="center"/>
              <w:rPr>
                <w:b/>
                <w:sz w:val="28"/>
                <w:szCs w:val="28"/>
              </w:rPr>
            </w:pPr>
            <w:r>
              <w:rPr>
                <w:b/>
                <w:sz w:val="28"/>
                <w:szCs w:val="28"/>
              </w:rPr>
              <w:t>13</w:t>
            </w:r>
          </w:p>
        </w:tc>
      </w:tr>
    </w:tbl>
    <w:p w14:paraId="2371D526" w14:textId="36B8BD5F" w:rsidR="00CB22D8" w:rsidRDefault="00CB22D8" w:rsidP="00F563E7">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5"/>
        <w:gridCol w:w="971"/>
        <w:gridCol w:w="966"/>
        <w:gridCol w:w="957"/>
      </w:tblGrid>
      <w:tr w:rsidR="00B57D2F" w14:paraId="63C1212B" w14:textId="56430FFE" w:rsidTr="00F563E7">
        <w:tc>
          <w:tcPr>
            <w:tcW w:w="1985" w:type="dxa"/>
          </w:tcPr>
          <w:p w14:paraId="47D02C51" w14:textId="15ED3A24" w:rsidR="00B57D2F" w:rsidRPr="00F563E7" w:rsidRDefault="00B57D2F" w:rsidP="00306E67">
            <w:pPr>
              <w:rPr>
                <w:rFonts w:ascii="Calibri Light" w:hAnsi="Calibri Light"/>
                <w:b/>
                <w:sz w:val="28"/>
                <w:szCs w:val="28"/>
              </w:rPr>
            </w:pPr>
            <w:r w:rsidRPr="00F563E7">
              <w:rPr>
                <w:rFonts w:ascii="Calibri Light" w:hAnsi="Calibri Light"/>
                <w:b/>
                <w:sz w:val="28"/>
                <w:szCs w:val="28"/>
              </w:rPr>
              <w:t>Attack</w:t>
            </w:r>
            <w:r w:rsidR="00F563E7" w:rsidRPr="00F563E7">
              <w:rPr>
                <w:rFonts w:ascii="Calibri Light" w:hAnsi="Calibri Light"/>
                <w:b/>
                <w:sz w:val="28"/>
                <w:szCs w:val="28"/>
              </w:rPr>
              <w:t>s</w:t>
            </w:r>
          </w:p>
        </w:tc>
        <w:tc>
          <w:tcPr>
            <w:tcW w:w="971" w:type="dxa"/>
            <w:vAlign w:val="bottom"/>
          </w:tcPr>
          <w:p w14:paraId="1840F539" w14:textId="4CEB3415" w:rsidR="00B57D2F" w:rsidRPr="00306E67" w:rsidRDefault="00B57D2F" w:rsidP="00306E67">
            <w:pPr>
              <w:jc w:val="center"/>
              <w:rPr>
                <w:b/>
                <w:sz w:val="22"/>
              </w:rPr>
            </w:pPr>
            <w:r>
              <w:rPr>
                <w:b/>
                <w:sz w:val="22"/>
              </w:rPr>
              <w:t>To-Hit</w:t>
            </w:r>
          </w:p>
        </w:tc>
        <w:tc>
          <w:tcPr>
            <w:tcW w:w="966" w:type="dxa"/>
            <w:vAlign w:val="bottom"/>
          </w:tcPr>
          <w:p w14:paraId="0F0C3E5D" w14:textId="7639F58F" w:rsidR="00B57D2F" w:rsidRPr="00306E67" w:rsidRDefault="00B57D2F" w:rsidP="00306E67">
            <w:pPr>
              <w:jc w:val="center"/>
              <w:rPr>
                <w:b/>
                <w:sz w:val="22"/>
              </w:rPr>
            </w:pPr>
            <w:r>
              <w:rPr>
                <w:b/>
                <w:sz w:val="22"/>
              </w:rPr>
              <w:t>Damage</w:t>
            </w:r>
          </w:p>
        </w:tc>
        <w:tc>
          <w:tcPr>
            <w:tcW w:w="957" w:type="dxa"/>
            <w:vAlign w:val="bottom"/>
          </w:tcPr>
          <w:p w14:paraId="65C95FA8" w14:textId="1E8930BD" w:rsidR="00B57D2F" w:rsidRDefault="00B57D2F" w:rsidP="00306E67">
            <w:pPr>
              <w:jc w:val="center"/>
              <w:rPr>
                <w:b/>
                <w:sz w:val="22"/>
              </w:rPr>
            </w:pPr>
            <w:r>
              <w:rPr>
                <w:b/>
                <w:sz w:val="22"/>
              </w:rPr>
              <w:t>Range</w:t>
            </w:r>
          </w:p>
        </w:tc>
      </w:tr>
      <w:tr w:rsidR="00B57D2F" w14:paraId="60035B3D" w14:textId="2EE45C23" w:rsidTr="00F563E7">
        <w:tc>
          <w:tcPr>
            <w:tcW w:w="1985" w:type="dxa"/>
          </w:tcPr>
          <w:p w14:paraId="76360088" w14:textId="0EA62E8D" w:rsidR="00B57D2F" w:rsidRPr="00306E67" w:rsidRDefault="00B57D2F" w:rsidP="00306E67">
            <w:pPr>
              <w:rPr>
                <w:sz w:val="22"/>
              </w:rPr>
            </w:pPr>
            <w:r w:rsidRPr="00306E67">
              <w:rPr>
                <w:sz w:val="22"/>
              </w:rPr>
              <w:t>Warhammer</w:t>
            </w:r>
          </w:p>
        </w:tc>
        <w:tc>
          <w:tcPr>
            <w:tcW w:w="971" w:type="dxa"/>
          </w:tcPr>
          <w:p w14:paraId="10BF534D" w14:textId="12132EC4" w:rsidR="00B57D2F" w:rsidRPr="00306E67" w:rsidRDefault="00B57D2F" w:rsidP="00306E67">
            <w:pPr>
              <w:jc w:val="center"/>
              <w:rPr>
                <w:sz w:val="22"/>
              </w:rPr>
            </w:pPr>
            <w:r w:rsidRPr="00306E67">
              <w:rPr>
                <w:sz w:val="22"/>
              </w:rPr>
              <w:t>+3</w:t>
            </w:r>
          </w:p>
        </w:tc>
        <w:tc>
          <w:tcPr>
            <w:tcW w:w="966" w:type="dxa"/>
          </w:tcPr>
          <w:p w14:paraId="16EB680C" w14:textId="04F5BE31" w:rsidR="00B57D2F" w:rsidRPr="00306E67" w:rsidRDefault="00B57D2F" w:rsidP="00306E67">
            <w:pPr>
              <w:jc w:val="center"/>
              <w:rPr>
                <w:sz w:val="22"/>
              </w:rPr>
            </w:pPr>
            <w:r w:rsidRPr="00306E67">
              <w:rPr>
                <w:sz w:val="22"/>
              </w:rPr>
              <w:t>1d8+2</w:t>
            </w:r>
          </w:p>
        </w:tc>
        <w:tc>
          <w:tcPr>
            <w:tcW w:w="957" w:type="dxa"/>
          </w:tcPr>
          <w:p w14:paraId="09AF78CB" w14:textId="101F85B9" w:rsidR="00B57D2F" w:rsidRPr="00306E67" w:rsidRDefault="00B57D2F" w:rsidP="00306E67">
            <w:pPr>
              <w:jc w:val="center"/>
              <w:rPr>
                <w:sz w:val="22"/>
              </w:rPr>
            </w:pPr>
            <w:r>
              <w:rPr>
                <w:sz w:val="22"/>
              </w:rPr>
              <w:t>melee</w:t>
            </w:r>
          </w:p>
        </w:tc>
      </w:tr>
      <w:tr w:rsidR="00B57D2F" w14:paraId="1FBF3A31" w14:textId="0966928B" w:rsidTr="00F563E7">
        <w:tc>
          <w:tcPr>
            <w:tcW w:w="1985" w:type="dxa"/>
          </w:tcPr>
          <w:p w14:paraId="77A5B7D3" w14:textId="06281E54" w:rsidR="00B57D2F" w:rsidRPr="00306E67" w:rsidRDefault="00B57D2F" w:rsidP="00306E67">
            <w:pPr>
              <w:rPr>
                <w:i/>
                <w:sz w:val="22"/>
              </w:rPr>
            </w:pPr>
            <w:r w:rsidRPr="00306E67">
              <w:rPr>
                <w:i/>
                <w:sz w:val="22"/>
              </w:rPr>
              <w:t>Sacred Flame</w:t>
            </w:r>
          </w:p>
        </w:tc>
        <w:tc>
          <w:tcPr>
            <w:tcW w:w="971" w:type="dxa"/>
          </w:tcPr>
          <w:p w14:paraId="2B8A0DDE" w14:textId="60B3F2BA" w:rsidR="00B57D2F" w:rsidRPr="00306E67" w:rsidRDefault="003454AE" w:rsidP="003454AE">
            <w:pPr>
              <w:jc w:val="center"/>
              <w:rPr>
                <w:sz w:val="22"/>
              </w:rPr>
            </w:pPr>
            <w:proofErr w:type="spellStart"/>
            <w:r>
              <w:rPr>
                <w:sz w:val="22"/>
              </w:rPr>
              <w:t>Dex</w:t>
            </w:r>
            <w:proofErr w:type="spellEnd"/>
            <w:r>
              <w:rPr>
                <w:sz w:val="22"/>
              </w:rPr>
              <w:t xml:space="preserve"> (13)</w:t>
            </w:r>
          </w:p>
        </w:tc>
        <w:tc>
          <w:tcPr>
            <w:tcW w:w="966" w:type="dxa"/>
          </w:tcPr>
          <w:p w14:paraId="6A42CCFF" w14:textId="0BC3BF18" w:rsidR="00B57D2F" w:rsidRPr="00306E67" w:rsidRDefault="00B57D2F" w:rsidP="00306E67">
            <w:pPr>
              <w:jc w:val="center"/>
              <w:rPr>
                <w:sz w:val="22"/>
              </w:rPr>
            </w:pPr>
            <w:r w:rsidRPr="00306E67">
              <w:rPr>
                <w:sz w:val="22"/>
              </w:rPr>
              <w:t>1d8</w:t>
            </w:r>
          </w:p>
        </w:tc>
        <w:tc>
          <w:tcPr>
            <w:tcW w:w="957" w:type="dxa"/>
          </w:tcPr>
          <w:p w14:paraId="3F1093B2" w14:textId="2459D37D" w:rsidR="00B57D2F" w:rsidRPr="00306E67" w:rsidRDefault="00B57D2F" w:rsidP="00306E67">
            <w:pPr>
              <w:jc w:val="center"/>
              <w:rPr>
                <w:sz w:val="22"/>
              </w:rPr>
            </w:pPr>
            <w:r>
              <w:rPr>
                <w:sz w:val="22"/>
              </w:rPr>
              <w:t>60 ft.</w:t>
            </w:r>
          </w:p>
        </w:tc>
      </w:tr>
      <w:tr w:rsidR="00B57D2F" w14:paraId="0409CE5F" w14:textId="4BA0D220" w:rsidTr="00F563E7">
        <w:tc>
          <w:tcPr>
            <w:tcW w:w="1985" w:type="dxa"/>
          </w:tcPr>
          <w:p w14:paraId="628FF636" w14:textId="56090886" w:rsidR="00B57D2F" w:rsidRPr="00306E67" w:rsidRDefault="00B57D2F" w:rsidP="00306E67">
            <w:pPr>
              <w:rPr>
                <w:sz w:val="22"/>
              </w:rPr>
            </w:pPr>
            <w:r w:rsidRPr="00306E67">
              <w:rPr>
                <w:sz w:val="22"/>
              </w:rPr>
              <w:t>Crossbow</w:t>
            </w:r>
            <w:r>
              <w:rPr>
                <w:sz w:val="22"/>
              </w:rPr>
              <w:t xml:space="preserve"> </w:t>
            </w:r>
          </w:p>
        </w:tc>
        <w:tc>
          <w:tcPr>
            <w:tcW w:w="971" w:type="dxa"/>
          </w:tcPr>
          <w:p w14:paraId="47E55C0B" w14:textId="102F9636" w:rsidR="00B57D2F" w:rsidRPr="00306E67" w:rsidRDefault="00B57D2F" w:rsidP="00306E67">
            <w:pPr>
              <w:jc w:val="center"/>
              <w:rPr>
                <w:sz w:val="22"/>
              </w:rPr>
            </w:pPr>
            <w:r w:rsidRPr="00306E67">
              <w:rPr>
                <w:sz w:val="22"/>
              </w:rPr>
              <w:t>+1</w:t>
            </w:r>
          </w:p>
        </w:tc>
        <w:tc>
          <w:tcPr>
            <w:tcW w:w="966" w:type="dxa"/>
          </w:tcPr>
          <w:p w14:paraId="4508F773" w14:textId="42294773" w:rsidR="00B57D2F" w:rsidRPr="00306E67" w:rsidRDefault="00B57D2F" w:rsidP="00306E67">
            <w:pPr>
              <w:jc w:val="center"/>
              <w:rPr>
                <w:sz w:val="22"/>
              </w:rPr>
            </w:pPr>
            <w:r w:rsidRPr="00306E67">
              <w:rPr>
                <w:sz w:val="22"/>
              </w:rPr>
              <w:t>1d8-1</w:t>
            </w:r>
          </w:p>
        </w:tc>
        <w:tc>
          <w:tcPr>
            <w:tcW w:w="957" w:type="dxa"/>
          </w:tcPr>
          <w:p w14:paraId="73AA0378" w14:textId="25132E9D" w:rsidR="00B57D2F" w:rsidRPr="00306E67" w:rsidRDefault="00B57D2F" w:rsidP="00306E67">
            <w:pPr>
              <w:jc w:val="center"/>
              <w:rPr>
                <w:sz w:val="22"/>
              </w:rPr>
            </w:pPr>
            <w:r>
              <w:rPr>
                <w:sz w:val="22"/>
              </w:rPr>
              <w:t>80/320</w:t>
            </w:r>
          </w:p>
        </w:tc>
      </w:tr>
    </w:tbl>
    <w:p w14:paraId="2107BB6F" w14:textId="02C4098C" w:rsidR="00A0677C" w:rsidRPr="00184B1F" w:rsidRDefault="00A0677C" w:rsidP="00A0677C">
      <w:pPr>
        <w:pStyle w:val="Heading1"/>
        <w:rPr>
          <w:szCs w:val="28"/>
        </w:rPr>
      </w:pPr>
      <w:r>
        <w:rPr>
          <w:szCs w:val="28"/>
        </w:rPr>
        <w:t>Bonus Actions</w:t>
      </w:r>
    </w:p>
    <w:p w14:paraId="40AE6193" w14:textId="065E756A" w:rsidR="00A0677C" w:rsidRPr="00A0677C" w:rsidRDefault="00A0677C" w:rsidP="00A0677C">
      <w:pPr>
        <w:pStyle w:val="NoSpacing"/>
        <w:rPr>
          <w:sz w:val="22"/>
        </w:rPr>
      </w:pPr>
      <w:r w:rsidRPr="00A0677C">
        <w:rPr>
          <w:sz w:val="22"/>
        </w:rPr>
        <w:t>You m</w:t>
      </w:r>
      <w:r>
        <w:rPr>
          <w:sz w:val="22"/>
        </w:rPr>
        <w:t xml:space="preserve">ay cast </w:t>
      </w:r>
      <w:r>
        <w:rPr>
          <w:i/>
          <w:sz w:val="22"/>
        </w:rPr>
        <w:t>healing word</w:t>
      </w:r>
      <w:r>
        <w:rPr>
          <w:sz w:val="22"/>
        </w:rPr>
        <w:t xml:space="preserve"> or </w:t>
      </w:r>
      <w:r>
        <w:rPr>
          <w:i/>
          <w:sz w:val="22"/>
        </w:rPr>
        <w:t>shield of faith</w:t>
      </w:r>
    </w:p>
    <w:p w14:paraId="0E75A400" w14:textId="0CE5C05E" w:rsidR="00620268" w:rsidRDefault="00306E67" w:rsidP="00620268">
      <w:pPr>
        <w:pStyle w:val="Heading1"/>
        <w:rPr>
          <w:b w:val="0"/>
          <w:sz w:val="22"/>
          <w:szCs w:val="22"/>
        </w:rPr>
      </w:pPr>
      <w:r>
        <w:rPr>
          <w:szCs w:val="28"/>
        </w:rPr>
        <w:t>Spells</w:t>
      </w:r>
      <w:r w:rsidR="00F563E7">
        <w:rPr>
          <w:szCs w:val="28"/>
        </w:rPr>
        <w:t xml:space="preserve"> </w:t>
      </w:r>
      <w:r w:rsidR="00F563E7" w:rsidRPr="00F563E7">
        <w:rPr>
          <w:b w:val="0"/>
          <w:sz w:val="22"/>
          <w:szCs w:val="22"/>
        </w:rPr>
        <w:t>(</w:t>
      </w:r>
      <w:r w:rsidR="00F563E7">
        <w:rPr>
          <w:b w:val="0"/>
          <w:sz w:val="22"/>
          <w:szCs w:val="22"/>
        </w:rPr>
        <w:t xml:space="preserve">Save </w:t>
      </w:r>
      <w:r w:rsidR="00F563E7" w:rsidRPr="00F563E7">
        <w:rPr>
          <w:b w:val="0"/>
          <w:sz w:val="22"/>
          <w:szCs w:val="22"/>
        </w:rPr>
        <w:t>DC 13, attack +5)</w:t>
      </w:r>
      <w:r w:rsidR="00B70828">
        <w:rPr>
          <w:b w:val="0"/>
          <w:sz w:val="22"/>
          <w:szCs w:val="22"/>
        </w:rPr>
        <w:t>.</w:t>
      </w:r>
    </w:p>
    <w:p w14:paraId="70CB26CA" w14:textId="3C9C17EE" w:rsidR="00A0677C" w:rsidRPr="00A0677C" w:rsidRDefault="00A0677C" w:rsidP="00A0677C">
      <w:pPr>
        <w:pStyle w:val="NoSpacing"/>
        <w:rPr>
          <w:sz w:val="22"/>
        </w:rPr>
      </w:pPr>
      <w:r w:rsidRPr="00A0677C">
        <w:rPr>
          <w:sz w:val="22"/>
        </w:rPr>
        <w:t>You may cast two first-level spells each day.</w:t>
      </w:r>
    </w:p>
    <w:p w14:paraId="58394FBF" w14:textId="65D2BB41" w:rsidR="00620268" w:rsidRDefault="00620268" w:rsidP="00CB22D8">
      <w:pPr>
        <w:pStyle w:val="NoSpacing"/>
        <w:rPr>
          <w:i/>
          <w:sz w:val="22"/>
        </w:rPr>
      </w:pPr>
      <w:proofErr w:type="spellStart"/>
      <w:r w:rsidRPr="00620268">
        <w:rPr>
          <w:b/>
          <w:sz w:val="22"/>
        </w:rPr>
        <w:t>Cantrips</w:t>
      </w:r>
      <w:proofErr w:type="spellEnd"/>
      <w:r w:rsidRPr="00620268">
        <w:rPr>
          <w:b/>
          <w:sz w:val="22"/>
        </w:rPr>
        <w:t>:</w:t>
      </w:r>
      <w:r w:rsidRPr="00620268">
        <w:rPr>
          <w:sz w:val="22"/>
        </w:rPr>
        <w:t xml:space="preserve"> </w:t>
      </w:r>
      <w:r>
        <w:rPr>
          <w:i/>
          <w:sz w:val="22"/>
        </w:rPr>
        <w:t>light, sacred flame</w:t>
      </w:r>
      <w:r w:rsidR="00590C28">
        <w:rPr>
          <w:i/>
          <w:sz w:val="22"/>
        </w:rPr>
        <w:t>, spare the dying</w:t>
      </w:r>
    </w:p>
    <w:p w14:paraId="53F85EEE" w14:textId="49E6558B" w:rsidR="00620268" w:rsidRDefault="00620268" w:rsidP="00CB22D8">
      <w:pPr>
        <w:pStyle w:val="NoSpacing"/>
        <w:rPr>
          <w:sz w:val="22"/>
        </w:rPr>
      </w:pPr>
      <w:r>
        <w:rPr>
          <w:b/>
          <w:sz w:val="22"/>
        </w:rPr>
        <w:t>1st-level (2):</w:t>
      </w:r>
      <w:r>
        <w:rPr>
          <w:sz w:val="22"/>
        </w:rPr>
        <w:t xml:space="preserve"> </w:t>
      </w:r>
      <w:r>
        <w:rPr>
          <w:i/>
          <w:sz w:val="22"/>
        </w:rPr>
        <w:t xml:space="preserve">bless, cure wounds, </w:t>
      </w:r>
      <w:r w:rsidR="00590C28">
        <w:rPr>
          <w:i/>
          <w:sz w:val="22"/>
        </w:rPr>
        <w:t xml:space="preserve">detect magic, </w:t>
      </w:r>
      <w:r>
        <w:rPr>
          <w:i/>
          <w:sz w:val="22"/>
        </w:rPr>
        <w:t>healing word</w:t>
      </w:r>
      <w:r w:rsidR="00826952">
        <w:rPr>
          <w:i/>
          <w:sz w:val="22"/>
        </w:rPr>
        <w:t>*</w:t>
      </w:r>
      <w:r>
        <w:rPr>
          <w:i/>
          <w:sz w:val="22"/>
        </w:rPr>
        <w:t>, inflict wounds</w:t>
      </w:r>
      <w:r w:rsidR="00785FF1">
        <w:rPr>
          <w:i/>
          <w:sz w:val="22"/>
        </w:rPr>
        <w:t>, shield of faith</w:t>
      </w:r>
      <w:r w:rsidR="00826952">
        <w:rPr>
          <w:i/>
          <w:sz w:val="22"/>
        </w:rPr>
        <w:t>*</w:t>
      </w:r>
    </w:p>
    <w:p w14:paraId="71E083E9" w14:textId="7CC6087C" w:rsidR="00D338CD" w:rsidRDefault="00D338CD" w:rsidP="00D338CD">
      <w:pPr>
        <w:pStyle w:val="Heading1"/>
      </w:pPr>
      <w:r>
        <w:t>Features</w:t>
      </w:r>
    </w:p>
    <w:p w14:paraId="4D31732A" w14:textId="5027B1B9" w:rsidR="00D338CD" w:rsidRPr="000E1C45" w:rsidRDefault="00D338CD" w:rsidP="00D338CD">
      <w:pPr>
        <w:pStyle w:val="NoSpacing"/>
        <w:rPr>
          <w:sz w:val="22"/>
        </w:rPr>
      </w:pPr>
      <w:proofErr w:type="spellStart"/>
      <w:r w:rsidRPr="00A0677C">
        <w:rPr>
          <w:b/>
          <w:sz w:val="22"/>
        </w:rPr>
        <w:t>Darkvision</w:t>
      </w:r>
      <w:proofErr w:type="spellEnd"/>
      <w:r w:rsidRPr="00A0677C">
        <w:rPr>
          <w:b/>
          <w:sz w:val="22"/>
        </w:rPr>
        <w:t>:</w:t>
      </w:r>
      <w:r w:rsidR="00F563E7" w:rsidRPr="000E1C45">
        <w:rPr>
          <w:sz w:val="22"/>
        </w:rPr>
        <w:t xml:space="preserve"> You can see 60 feet</w:t>
      </w:r>
      <w:r w:rsidRPr="000E1C45">
        <w:rPr>
          <w:sz w:val="22"/>
        </w:rPr>
        <w:t xml:space="preserve"> in the dark.</w:t>
      </w:r>
    </w:p>
    <w:p w14:paraId="3F6F913D" w14:textId="41A34F6E" w:rsidR="00D338CD" w:rsidRPr="000E1C45" w:rsidRDefault="00D338CD" w:rsidP="00D338CD">
      <w:pPr>
        <w:pStyle w:val="NoSpacing"/>
        <w:rPr>
          <w:sz w:val="22"/>
        </w:rPr>
      </w:pPr>
      <w:proofErr w:type="spellStart"/>
      <w:r w:rsidRPr="00A0677C">
        <w:rPr>
          <w:b/>
          <w:sz w:val="22"/>
        </w:rPr>
        <w:t>Dwarven</w:t>
      </w:r>
      <w:proofErr w:type="spellEnd"/>
      <w:r w:rsidRPr="00A0677C">
        <w:rPr>
          <w:b/>
          <w:sz w:val="22"/>
        </w:rPr>
        <w:t xml:space="preserve"> Resilience:</w:t>
      </w:r>
      <w:r w:rsidRPr="000E1C45">
        <w:rPr>
          <w:sz w:val="22"/>
        </w:rPr>
        <w:t xml:space="preserve"> You have advantage on saves vs poison, and </w:t>
      </w:r>
      <w:r w:rsidR="00F563E7" w:rsidRPr="000E1C45">
        <w:rPr>
          <w:sz w:val="22"/>
        </w:rPr>
        <w:t>take half damage from poison.</w:t>
      </w:r>
    </w:p>
    <w:p w14:paraId="66EA287F" w14:textId="18102E4B" w:rsidR="00590C28" w:rsidRPr="000E1C45" w:rsidRDefault="00590C28" w:rsidP="00D338CD">
      <w:pPr>
        <w:pStyle w:val="NoSpacing"/>
        <w:rPr>
          <w:sz w:val="22"/>
        </w:rPr>
      </w:pPr>
      <w:proofErr w:type="spellStart"/>
      <w:r w:rsidRPr="00A0677C">
        <w:rPr>
          <w:b/>
          <w:sz w:val="22"/>
        </w:rPr>
        <w:t>Stonecunning</w:t>
      </w:r>
      <w:proofErr w:type="spellEnd"/>
      <w:r w:rsidRPr="00A0677C">
        <w:rPr>
          <w:b/>
          <w:sz w:val="22"/>
        </w:rPr>
        <w:t>:</w:t>
      </w:r>
      <w:r w:rsidRPr="000E1C45">
        <w:rPr>
          <w:sz w:val="22"/>
        </w:rPr>
        <w:t xml:space="preserve"> You have </w:t>
      </w:r>
      <w:r w:rsidR="00A0677C">
        <w:rPr>
          <w:sz w:val="22"/>
        </w:rPr>
        <w:t>expertise</w:t>
      </w:r>
      <w:r w:rsidRPr="000E1C45">
        <w:rPr>
          <w:sz w:val="22"/>
        </w:rPr>
        <w:t xml:space="preserve"> on History checks related to the origin of stonework.</w:t>
      </w:r>
    </w:p>
    <w:p w14:paraId="4B5023A5" w14:textId="1DD9DF4D" w:rsidR="00306E67" w:rsidRPr="000E1C45" w:rsidRDefault="00306E67" w:rsidP="00D338CD">
      <w:pPr>
        <w:pStyle w:val="NoSpacing"/>
        <w:rPr>
          <w:sz w:val="22"/>
        </w:rPr>
      </w:pPr>
      <w:r w:rsidRPr="00A0677C">
        <w:rPr>
          <w:b/>
          <w:sz w:val="22"/>
        </w:rPr>
        <w:t>Life Domain</w:t>
      </w:r>
      <w:r w:rsidR="00F563E7" w:rsidRPr="00A0677C">
        <w:rPr>
          <w:b/>
          <w:sz w:val="22"/>
        </w:rPr>
        <w:t>:</w:t>
      </w:r>
      <w:r w:rsidR="00F563E7" w:rsidRPr="000E1C45">
        <w:rPr>
          <w:i/>
          <w:sz w:val="22"/>
        </w:rPr>
        <w:t xml:space="preserve"> </w:t>
      </w:r>
      <w:r w:rsidR="00F563E7" w:rsidRPr="000E1C45">
        <w:rPr>
          <w:sz w:val="22"/>
        </w:rPr>
        <w:t xml:space="preserve">+2 </w:t>
      </w:r>
      <w:proofErr w:type="spellStart"/>
      <w:r w:rsidR="00F563E7" w:rsidRPr="000E1C45">
        <w:rPr>
          <w:sz w:val="22"/>
        </w:rPr>
        <w:t>hp</w:t>
      </w:r>
      <w:proofErr w:type="spellEnd"/>
      <w:r w:rsidR="00F563E7" w:rsidRPr="000E1C45">
        <w:rPr>
          <w:sz w:val="22"/>
        </w:rPr>
        <w:t xml:space="preserve"> healing/spell level (included).</w:t>
      </w:r>
    </w:p>
    <w:p w14:paraId="2371D531" w14:textId="77777777" w:rsidR="00CB22D8" w:rsidRPr="00154D30" w:rsidRDefault="00CB22D8" w:rsidP="00154D30">
      <w:pPr>
        <w:pStyle w:val="Heading1"/>
      </w:pPr>
      <w:r w:rsidRPr="00154D30">
        <w:t>Equipment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2435"/>
      </w:tblGrid>
      <w:tr w:rsidR="00352984" w14:paraId="318A0371" w14:textId="77777777" w:rsidTr="00352984">
        <w:tc>
          <w:tcPr>
            <w:tcW w:w="2434" w:type="dxa"/>
          </w:tcPr>
          <w:p w14:paraId="08E75200" w14:textId="2D4185F2" w:rsidR="00785FF1" w:rsidRDefault="00785FF1" w:rsidP="00785FF1">
            <w:pPr>
              <w:pStyle w:val="NoSpacing"/>
              <w:rPr>
                <w:szCs w:val="20"/>
              </w:rPr>
            </w:pPr>
            <w:r>
              <w:rPr>
                <w:szCs w:val="20"/>
              </w:rPr>
              <w:t>Chain mail</w:t>
            </w:r>
          </w:p>
          <w:p w14:paraId="4D567585" w14:textId="77777777" w:rsidR="00785FF1" w:rsidRPr="00154D30" w:rsidRDefault="00785FF1" w:rsidP="00785FF1">
            <w:pPr>
              <w:pStyle w:val="NoSpacing"/>
              <w:rPr>
                <w:szCs w:val="20"/>
              </w:rPr>
            </w:pPr>
            <w:r w:rsidRPr="00154D30">
              <w:rPr>
                <w:szCs w:val="20"/>
              </w:rPr>
              <w:t>Shield</w:t>
            </w:r>
          </w:p>
          <w:p w14:paraId="7CF331BA" w14:textId="2EFFBE71" w:rsidR="00CD51D6" w:rsidRPr="00154D30" w:rsidRDefault="00CD51D6" w:rsidP="00352984">
            <w:pPr>
              <w:pStyle w:val="NoSpacing"/>
              <w:rPr>
                <w:szCs w:val="20"/>
              </w:rPr>
            </w:pPr>
            <w:r>
              <w:rPr>
                <w:szCs w:val="20"/>
              </w:rPr>
              <w:t>Mace</w:t>
            </w:r>
          </w:p>
          <w:p w14:paraId="3C105653" w14:textId="3BDD4171" w:rsidR="004F0A3E" w:rsidRDefault="00306E67" w:rsidP="00CB22D8">
            <w:pPr>
              <w:pStyle w:val="NoSpacing"/>
              <w:rPr>
                <w:szCs w:val="20"/>
              </w:rPr>
            </w:pPr>
            <w:r>
              <w:rPr>
                <w:szCs w:val="20"/>
              </w:rPr>
              <w:t>L</w:t>
            </w:r>
            <w:r w:rsidR="004F0A3E">
              <w:rPr>
                <w:szCs w:val="20"/>
              </w:rPr>
              <w:t>t Crossbow</w:t>
            </w:r>
            <w:r>
              <w:rPr>
                <w:szCs w:val="20"/>
              </w:rPr>
              <w:t xml:space="preserve"> (80/320 </w:t>
            </w:r>
            <w:proofErr w:type="spellStart"/>
            <w:r>
              <w:rPr>
                <w:szCs w:val="20"/>
              </w:rPr>
              <w:t>ft</w:t>
            </w:r>
            <w:proofErr w:type="spellEnd"/>
            <w:r>
              <w:rPr>
                <w:szCs w:val="20"/>
              </w:rPr>
              <w:t>)</w:t>
            </w:r>
          </w:p>
          <w:p w14:paraId="14B68C6D" w14:textId="274B136D" w:rsidR="004F0A3E" w:rsidRDefault="004F0A3E" w:rsidP="00CB22D8">
            <w:pPr>
              <w:pStyle w:val="NoSpacing"/>
              <w:rPr>
                <w:szCs w:val="20"/>
              </w:rPr>
            </w:pPr>
            <w:r>
              <w:rPr>
                <w:szCs w:val="20"/>
              </w:rPr>
              <w:t>20 bolts</w:t>
            </w:r>
          </w:p>
          <w:p w14:paraId="32F13416" w14:textId="77777777" w:rsidR="00352984" w:rsidRDefault="000C505B" w:rsidP="00CB22D8">
            <w:pPr>
              <w:pStyle w:val="NoSpacing"/>
              <w:rPr>
                <w:szCs w:val="20"/>
              </w:rPr>
            </w:pPr>
            <w:r>
              <w:rPr>
                <w:szCs w:val="20"/>
              </w:rPr>
              <w:t>Fine set of clothes</w:t>
            </w:r>
          </w:p>
          <w:p w14:paraId="66C1DE7E" w14:textId="77777777" w:rsidR="000C505B" w:rsidRDefault="000C505B" w:rsidP="00CB22D8">
            <w:pPr>
              <w:pStyle w:val="NoSpacing"/>
              <w:rPr>
                <w:szCs w:val="20"/>
              </w:rPr>
            </w:pPr>
            <w:r>
              <w:rPr>
                <w:szCs w:val="20"/>
              </w:rPr>
              <w:t>Signet ring</w:t>
            </w:r>
          </w:p>
          <w:p w14:paraId="008D4892" w14:textId="0591BA09" w:rsidR="00785FF1" w:rsidRDefault="00D338CD" w:rsidP="00CB22D8">
            <w:pPr>
              <w:pStyle w:val="NoSpacing"/>
              <w:rPr>
                <w:szCs w:val="20"/>
              </w:rPr>
            </w:pPr>
            <w:r>
              <w:rPr>
                <w:szCs w:val="20"/>
              </w:rPr>
              <w:t>Scroll of Pedigree</w:t>
            </w:r>
          </w:p>
          <w:p w14:paraId="12E9C678" w14:textId="49F22330" w:rsidR="000C505B" w:rsidRDefault="000C505B" w:rsidP="00CB22D8">
            <w:pPr>
              <w:pStyle w:val="NoSpacing"/>
              <w:rPr>
                <w:szCs w:val="20"/>
              </w:rPr>
            </w:pPr>
            <w:r>
              <w:rPr>
                <w:szCs w:val="20"/>
              </w:rPr>
              <w:t xml:space="preserve">25 </w:t>
            </w:r>
            <w:proofErr w:type="spellStart"/>
            <w:r>
              <w:rPr>
                <w:szCs w:val="20"/>
              </w:rPr>
              <w:t>gp</w:t>
            </w:r>
            <w:proofErr w:type="spellEnd"/>
          </w:p>
        </w:tc>
        <w:tc>
          <w:tcPr>
            <w:tcW w:w="2435" w:type="dxa"/>
          </w:tcPr>
          <w:p w14:paraId="4026CA66" w14:textId="77777777" w:rsidR="004F0A3E" w:rsidRDefault="004F0A3E" w:rsidP="00352984">
            <w:pPr>
              <w:pStyle w:val="NoSpacing"/>
              <w:rPr>
                <w:szCs w:val="20"/>
              </w:rPr>
            </w:pPr>
            <w:r>
              <w:rPr>
                <w:szCs w:val="20"/>
              </w:rPr>
              <w:t>Backpack</w:t>
            </w:r>
          </w:p>
          <w:p w14:paraId="57E4E40E" w14:textId="77777777" w:rsidR="004F0A3E" w:rsidRDefault="004F0A3E" w:rsidP="00352984">
            <w:pPr>
              <w:pStyle w:val="NoSpacing"/>
              <w:rPr>
                <w:szCs w:val="20"/>
              </w:rPr>
            </w:pPr>
            <w:r>
              <w:rPr>
                <w:szCs w:val="20"/>
              </w:rPr>
              <w:t>Bedroll</w:t>
            </w:r>
          </w:p>
          <w:p w14:paraId="4244C764" w14:textId="77777777" w:rsidR="004F0A3E" w:rsidRDefault="004F0A3E" w:rsidP="00352984">
            <w:pPr>
              <w:pStyle w:val="NoSpacing"/>
              <w:rPr>
                <w:szCs w:val="20"/>
              </w:rPr>
            </w:pPr>
            <w:r>
              <w:rPr>
                <w:szCs w:val="20"/>
              </w:rPr>
              <w:t>Mess Kit</w:t>
            </w:r>
          </w:p>
          <w:p w14:paraId="5DD9978E" w14:textId="77777777" w:rsidR="004F0A3E" w:rsidRDefault="004F0A3E" w:rsidP="00352984">
            <w:pPr>
              <w:pStyle w:val="NoSpacing"/>
              <w:rPr>
                <w:szCs w:val="20"/>
              </w:rPr>
            </w:pPr>
            <w:r>
              <w:rPr>
                <w:szCs w:val="20"/>
              </w:rPr>
              <w:t>Tinderbox</w:t>
            </w:r>
          </w:p>
          <w:p w14:paraId="048AD579" w14:textId="63750E16" w:rsidR="004F0A3E" w:rsidRDefault="004F0A3E" w:rsidP="00352984">
            <w:pPr>
              <w:pStyle w:val="NoSpacing"/>
              <w:rPr>
                <w:szCs w:val="20"/>
              </w:rPr>
            </w:pPr>
            <w:r>
              <w:rPr>
                <w:szCs w:val="20"/>
              </w:rPr>
              <w:t>10 torches</w:t>
            </w:r>
          </w:p>
          <w:p w14:paraId="0322DE28" w14:textId="77777777" w:rsidR="004F0A3E" w:rsidRDefault="004F0A3E" w:rsidP="00352984">
            <w:pPr>
              <w:pStyle w:val="NoSpacing"/>
              <w:rPr>
                <w:szCs w:val="20"/>
              </w:rPr>
            </w:pPr>
            <w:r>
              <w:rPr>
                <w:szCs w:val="20"/>
              </w:rPr>
              <w:t>10 days rations</w:t>
            </w:r>
          </w:p>
          <w:p w14:paraId="0E0890B7" w14:textId="77777777" w:rsidR="004F0A3E" w:rsidRDefault="004F0A3E" w:rsidP="00352984">
            <w:pPr>
              <w:pStyle w:val="NoSpacing"/>
              <w:rPr>
                <w:szCs w:val="20"/>
              </w:rPr>
            </w:pPr>
            <w:proofErr w:type="spellStart"/>
            <w:r>
              <w:rPr>
                <w:szCs w:val="20"/>
              </w:rPr>
              <w:t>Waterskin</w:t>
            </w:r>
            <w:proofErr w:type="spellEnd"/>
          </w:p>
          <w:p w14:paraId="2D6FB546" w14:textId="339EA4BB" w:rsidR="00AE39B6" w:rsidRDefault="004F0A3E" w:rsidP="00352984">
            <w:pPr>
              <w:pStyle w:val="NoSpacing"/>
              <w:rPr>
                <w:szCs w:val="20"/>
              </w:rPr>
            </w:pPr>
            <w:r>
              <w:rPr>
                <w:szCs w:val="20"/>
              </w:rPr>
              <w:t>50 feet rope</w:t>
            </w:r>
          </w:p>
        </w:tc>
      </w:tr>
    </w:tbl>
    <w:p w14:paraId="6FBC6BDB" w14:textId="79A46AB5" w:rsidR="00352984" w:rsidRDefault="00352984" w:rsidP="000E0DA6">
      <w:pPr>
        <w:pStyle w:val="NoSpacing"/>
      </w:pPr>
    </w:p>
    <w:p w14:paraId="2371D543" w14:textId="6B693F34" w:rsidR="007F095F" w:rsidRDefault="00352984" w:rsidP="00352984">
      <w:pPr>
        <w:pStyle w:val="Heading1"/>
        <w:spacing w:before="0"/>
      </w:pPr>
      <w:r>
        <w:br w:type="column"/>
      </w:r>
      <w:r w:rsidR="007F095F">
        <w:lastRenderedPageBreak/>
        <w:t>Alignment</w:t>
      </w:r>
      <w:r w:rsidR="00FC3B23">
        <w:t xml:space="preserve"> - Lawful </w:t>
      </w:r>
      <w:r w:rsidR="00D338CD">
        <w:t>Good</w:t>
      </w:r>
    </w:p>
    <w:p w14:paraId="2371D544" w14:textId="6BB2407F" w:rsidR="007F095F" w:rsidRPr="00352984" w:rsidRDefault="00FC3B23" w:rsidP="007F095F">
      <w:r w:rsidRPr="00FC3B23">
        <w:rPr>
          <w:b/>
        </w:rPr>
        <w:t>Deity:</w:t>
      </w:r>
      <w:r>
        <w:t xml:space="preserve"> </w:t>
      </w:r>
      <w:proofErr w:type="spellStart"/>
      <w:r w:rsidR="00D338CD">
        <w:t>Moradin</w:t>
      </w:r>
      <w:proofErr w:type="spellEnd"/>
      <w:r w:rsidR="00D65353">
        <w:t xml:space="preserve">, </w:t>
      </w:r>
      <w:r w:rsidR="00D338CD">
        <w:t>god of the dwarves</w:t>
      </w:r>
    </w:p>
    <w:p w14:paraId="2371D545" w14:textId="374B734E" w:rsidR="008D35A0" w:rsidRDefault="008D35A0" w:rsidP="008D35A0">
      <w:pPr>
        <w:pStyle w:val="Heading1"/>
        <w:spacing w:before="0"/>
      </w:pPr>
      <w:r>
        <w:t>Faction</w:t>
      </w:r>
      <w:r w:rsidR="00620268">
        <w:t xml:space="preserve"> – </w:t>
      </w:r>
      <w:r w:rsidR="00D338CD">
        <w:t>Order of the Gauntlet</w:t>
      </w:r>
    </w:p>
    <w:p w14:paraId="47D2FC2B" w14:textId="371A0187" w:rsidR="00AF1CE7" w:rsidRPr="00AF1CE7" w:rsidRDefault="00D338CD" w:rsidP="00D338CD">
      <w:pPr>
        <w:pStyle w:val="NoSpacing"/>
      </w:pPr>
      <w:r>
        <w:t>The Order of the Gauntlet knows that there is evil in the world, and it must be fought! Made up of warriors and priests from the good-aligned faiths, it stands against the darkness when no-one else can.</w:t>
      </w:r>
    </w:p>
    <w:p w14:paraId="2371D54C" w14:textId="425A9E69" w:rsidR="00154D30" w:rsidRDefault="00154D30" w:rsidP="00154D30">
      <w:pPr>
        <w:pStyle w:val="Heading1"/>
      </w:pPr>
      <w:r>
        <w:t>Background</w:t>
      </w:r>
    </w:p>
    <w:p w14:paraId="3D39432B" w14:textId="1EBC0B18" w:rsidR="00785FF1" w:rsidRDefault="00D338CD" w:rsidP="00785FF1">
      <w:pPr>
        <w:pStyle w:val="NoSpacing"/>
      </w:pPr>
      <w:r>
        <w:t xml:space="preserve">Your family owns land and wields significant political influence, but they feel the weight of their duty to their fellow dwarves keenly. </w:t>
      </w:r>
      <w:r w:rsidR="00590C28">
        <w:t>You have gone into the world to prove yourself to your family; to show that one day you will be worthy of becoming the head of your family.</w:t>
      </w:r>
      <w:r w:rsidR="00785FF1">
        <w:t xml:space="preserve"> </w:t>
      </w:r>
    </w:p>
    <w:p w14:paraId="2371D54E" w14:textId="1E3DBA8A" w:rsidR="00154D30" w:rsidRDefault="00154D30" w:rsidP="00154D30">
      <w:pPr>
        <w:pStyle w:val="Heading1"/>
      </w:pPr>
      <w:r w:rsidRPr="00154D30">
        <w:t xml:space="preserve">Feature: </w:t>
      </w:r>
      <w:r w:rsidR="00590C28">
        <w:t>Position of Privilege</w:t>
      </w:r>
    </w:p>
    <w:p w14:paraId="3C044D76" w14:textId="7E3B3984" w:rsidR="00785FF1" w:rsidRDefault="00590C28" w:rsidP="00785FF1">
      <w:pPr>
        <w:pStyle w:val="NoSpacing"/>
      </w:pPr>
      <w:r>
        <w:t>Thanks to your noble birth, people are inclined to think the best of you. You are welcome in high society, and people assume you have the right to be wherever you are. You can secure an audience with a local noble if you need to.</w:t>
      </w:r>
    </w:p>
    <w:p w14:paraId="2371D550" w14:textId="0C1C89E0" w:rsidR="00154D30" w:rsidRDefault="00154D30" w:rsidP="00785FF1">
      <w:pPr>
        <w:pStyle w:val="Heading1"/>
      </w:pPr>
      <w:r>
        <w:t>Personality Traits</w:t>
      </w:r>
    </w:p>
    <w:p w14:paraId="2371D551" w14:textId="59B5C9D5" w:rsidR="00154D30" w:rsidRDefault="00590C28" w:rsidP="00154D30">
      <w:r>
        <w:t>Despite my noble birth, I do not place myself above other folk. We all have the same blood. However, if you do me an injury, I will crush you, ruin your name, and salt your fields.</w:t>
      </w:r>
    </w:p>
    <w:p w14:paraId="2371D552" w14:textId="77777777" w:rsidR="00154D30" w:rsidRDefault="00154D30" w:rsidP="00154D30">
      <w:pPr>
        <w:pStyle w:val="Heading1"/>
      </w:pPr>
      <w:r>
        <w:t>Ideal</w:t>
      </w:r>
    </w:p>
    <w:p w14:paraId="2371D553" w14:textId="011E8B18" w:rsidR="00154D30" w:rsidRDefault="00590C28" w:rsidP="00154D30">
      <w:r>
        <w:t>Responsibility: It is my duty to respect the authority of those above me, just as those below me must respect mine.</w:t>
      </w:r>
    </w:p>
    <w:p w14:paraId="2371D554" w14:textId="77777777" w:rsidR="00154D30" w:rsidRDefault="00154D30" w:rsidP="00154D30">
      <w:pPr>
        <w:pStyle w:val="Heading1"/>
      </w:pPr>
      <w:r>
        <w:t>Bond</w:t>
      </w:r>
    </w:p>
    <w:p w14:paraId="1915E1CF" w14:textId="77777777" w:rsidR="00590C28" w:rsidRDefault="00590C28" w:rsidP="00590C28">
      <w:pPr>
        <w:autoSpaceDE w:val="0"/>
        <w:autoSpaceDN w:val="0"/>
        <w:adjustRightInd w:val="0"/>
        <w:spacing w:after="0" w:line="240" w:lineRule="auto"/>
      </w:pPr>
      <w:r w:rsidRPr="00590C28">
        <w:t>Abolitionist: The blood sports of the Arena, particularly those involving non-human slaves, are an abomination that should be ended. I do what I can to speak out and act against them.</w:t>
      </w:r>
    </w:p>
    <w:p w14:paraId="2371D556" w14:textId="77847586" w:rsidR="00154D30" w:rsidRDefault="00154D30" w:rsidP="00590C28">
      <w:pPr>
        <w:pStyle w:val="Heading1"/>
      </w:pPr>
      <w:r>
        <w:t>Flaw</w:t>
      </w:r>
    </w:p>
    <w:p w14:paraId="7AF0061A" w14:textId="2B16AE4B" w:rsidR="00E10DCE" w:rsidRDefault="00590C28">
      <w:r>
        <w:t xml:space="preserve">I hide a truly scandalous secret that could ruin my family </w:t>
      </w:r>
      <w:r w:rsidR="00A0677C">
        <w:t>f</w:t>
      </w:r>
      <w:r>
        <w:t>orever</w:t>
      </w:r>
      <w:r w:rsidR="00785FF1">
        <w:t>.</w:t>
      </w:r>
    </w:p>
    <w:p w14:paraId="49387849" w14:textId="77777777" w:rsidR="00E10DCE" w:rsidRDefault="00E10DCE" w:rsidP="00E10DCE">
      <w:pPr>
        <w:pStyle w:val="Heading1"/>
      </w:pPr>
      <w:r>
        <w:t>Tools &amp; Languages</w:t>
      </w:r>
    </w:p>
    <w:p w14:paraId="166B67C2" w14:textId="77777777" w:rsidR="00E10DCE" w:rsidRPr="00154D30" w:rsidRDefault="00E10DCE" w:rsidP="00E10DCE">
      <w:pPr>
        <w:pStyle w:val="NoSpacing"/>
      </w:pPr>
      <w:r>
        <w:t xml:space="preserve">Gaming Dice, Smith’s tools; Speaks Common, </w:t>
      </w:r>
      <w:proofErr w:type="spellStart"/>
      <w:r>
        <w:t>Dwarven</w:t>
      </w:r>
      <w:proofErr w:type="spellEnd"/>
      <w:r>
        <w:t xml:space="preserve"> and Goblin</w:t>
      </w:r>
    </w:p>
    <w:p w14:paraId="2F380DEA" w14:textId="6C606611" w:rsidR="00A65B35" w:rsidRPr="00E10DCE" w:rsidRDefault="00CB22D8">
      <w:r w:rsidRPr="00154D30">
        <w:br/>
      </w:r>
      <w:r w:rsidR="00A65B35">
        <w:rPr>
          <w:sz w:val="24"/>
          <w:szCs w:val="32"/>
        </w:rPr>
        <w:br w:type="page"/>
      </w:r>
    </w:p>
    <w:p w14:paraId="7E63EE65" w14:textId="77777777" w:rsidR="00D63669" w:rsidRPr="00FF5273" w:rsidRDefault="00D63669" w:rsidP="002C21A3">
      <w:pPr>
        <w:pStyle w:val="Heading1"/>
      </w:pPr>
      <w:proofErr w:type="spellStart"/>
      <w:r>
        <w:lastRenderedPageBreak/>
        <w:t>Cantrips</w:t>
      </w:r>
      <w:proofErr w:type="spellEnd"/>
    </w:p>
    <w:p w14:paraId="5ABD8303" w14:textId="77777777" w:rsidR="00D63669" w:rsidRPr="00B475AD" w:rsidRDefault="00D63669" w:rsidP="002C21A3">
      <w:pPr>
        <w:pStyle w:val="Heading2"/>
      </w:pPr>
      <w:r w:rsidRPr="00FC3B23">
        <w:t>Light</w:t>
      </w:r>
      <w:r w:rsidRPr="00B475AD">
        <w:t xml:space="preserve"> </w:t>
      </w:r>
    </w:p>
    <w:p w14:paraId="335800B4" w14:textId="77777777" w:rsidR="00D63669" w:rsidRPr="00B475AD" w:rsidRDefault="00D63669" w:rsidP="00D63669">
      <w:pPr>
        <w:pStyle w:val="NoSpacing"/>
      </w:pPr>
      <w:r>
        <w:rPr>
          <w:b/>
          <w:bCs/>
        </w:rPr>
        <w:t>Casting Time:</w:t>
      </w:r>
      <w:r>
        <w:rPr>
          <w:bCs/>
        </w:rPr>
        <w:t xml:space="preserve"> 1 action</w:t>
      </w:r>
    </w:p>
    <w:p w14:paraId="521FC179" w14:textId="77777777" w:rsidR="00D63669" w:rsidRPr="00B475AD" w:rsidRDefault="00D63669" w:rsidP="00D63669">
      <w:pPr>
        <w:pStyle w:val="NoSpacing"/>
      </w:pPr>
      <w:r w:rsidRPr="00B475AD">
        <w:rPr>
          <w:b/>
          <w:bCs/>
        </w:rPr>
        <w:t xml:space="preserve">Range: </w:t>
      </w:r>
      <w:r w:rsidRPr="00B475AD">
        <w:t xml:space="preserve">Touch </w:t>
      </w:r>
    </w:p>
    <w:p w14:paraId="274E0EC2" w14:textId="77777777" w:rsidR="00D63669" w:rsidRPr="00B475AD" w:rsidRDefault="00D63669" w:rsidP="00D63669">
      <w:pPr>
        <w:pStyle w:val="NoSpacing"/>
      </w:pPr>
      <w:r w:rsidRPr="00B475AD">
        <w:rPr>
          <w:b/>
          <w:bCs/>
        </w:rPr>
        <w:t xml:space="preserve">Duration: </w:t>
      </w:r>
      <w:r w:rsidRPr="00B475AD">
        <w:t xml:space="preserve">1 hour </w:t>
      </w:r>
    </w:p>
    <w:p w14:paraId="7898ED1C" w14:textId="77777777" w:rsidR="00D63669" w:rsidRPr="00B475AD" w:rsidRDefault="00D63669" w:rsidP="00D63669">
      <w:pPr>
        <w:pStyle w:val="NoSpacing"/>
      </w:pPr>
    </w:p>
    <w:p w14:paraId="1DCD33B3" w14:textId="77777777" w:rsidR="00D63669" w:rsidRDefault="00D63669" w:rsidP="00D63669">
      <w:pPr>
        <w:pStyle w:val="NoSpacing"/>
      </w:pPr>
      <w:r w:rsidRPr="00B475AD">
        <w:t>One object you touch sheds bright light in a 20 ft. radius and dim light 20 ft. beyond that in the colour of your choice. The spell ends if you recast it or dismiss it as an action. If a hostile creature is holding the object, the creature may make a Dexterity save to avoid the spell.</w:t>
      </w:r>
    </w:p>
    <w:p w14:paraId="64451C7D" w14:textId="77777777" w:rsidR="00D63669" w:rsidRDefault="00D63669" w:rsidP="00D63669">
      <w:pPr>
        <w:pStyle w:val="NoSpacing"/>
      </w:pPr>
    </w:p>
    <w:p w14:paraId="633032F2" w14:textId="77777777" w:rsidR="00590C28" w:rsidRPr="00B475AD" w:rsidRDefault="00590C28" w:rsidP="002C21A3">
      <w:pPr>
        <w:pStyle w:val="Heading2"/>
      </w:pPr>
      <w:r w:rsidRPr="00B475AD">
        <w:t xml:space="preserve">Sacred Flame </w:t>
      </w:r>
    </w:p>
    <w:p w14:paraId="4B1F4E92" w14:textId="77777777" w:rsidR="00590C28" w:rsidRPr="00B475AD" w:rsidRDefault="00590C28" w:rsidP="00590C28">
      <w:pPr>
        <w:pStyle w:val="NoSpacing"/>
      </w:pPr>
      <w:r>
        <w:rPr>
          <w:b/>
          <w:bCs/>
        </w:rPr>
        <w:t>Casting Time:</w:t>
      </w:r>
      <w:r>
        <w:rPr>
          <w:bCs/>
        </w:rPr>
        <w:t xml:space="preserve"> 1 action</w:t>
      </w:r>
    </w:p>
    <w:p w14:paraId="0B161D05" w14:textId="77777777" w:rsidR="00590C28" w:rsidRPr="00B475AD" w:rsidRDefault="00590C28" w:rsidP="00590C28">
      <w:pPr>
        <w:pStyle w:val="NoSpacing"/>
      </w:pPr>
      <w:r w:rsidRPr="00B475AD">
        <w:rPr>
          <w:b/>
        </w:rPr>
        <w:t>Range:</w:t>
      </w:r>
      <w:r w:rsidRPr="00B475AD">
        <w:t xml:space="preserve"> 60 feet </w:t>
      </w:r>
    </w:p>
    <w:p w14:paraId="6A640475" w14:textId="77777777" w:rsidR="00590C28" w:rsidRPr="00B475AD" w:rsidRDefault="00590C28" w:rsidP="00590C28">
      <w:pPr>
        <w:pStyle w:val="NoSpacing"/>
      </w:pPr>
    </w:p>
    <w:p w14:paraId="1A0BECD3" w14:textId="112A8A5C" w:rsidR="00590C28" w:rsidRDefault="00590C28" w:rsidP="00590C28">
      <w:pPr>
        <w:pStyle w:val="NoSpacing"/>
      </w:pPr>
      <w:r w:rsidRPr="00B475AD">
        <w:t xml:space="preserve">A creature within range must make a </w:t>
      </w:r>
      <w:r>
        <w:t xml:space="preserve">DC 13 </w:t>
      </w:r>
      <w:r w:rsidRPr="00B475AD">
        <w:t>Dexterity saving throw or suffer 1d8 radiant damage. Cover does not protect the creature</w:t>
      </w:r>
      <w:r>
        <w:t xml:space="preserve"> from this spell</w:t>
      </w:r>
      <w:r w:rsidRPr="00B475AD">
        <w:t xml:space="preserve">. </w:t>
      </w:r>
    </w:p>
    <w:p w14:paraId="3FD32826" w14:textId="77777777" w:rsidR="00590C28" w:rsidRDefault="00590C28" w:rsidP="00590C28">
      <w:pPr>
        <w:pStyle w:val="NoSpacing"/>
      </w:pPr>
    </w:p>
    <w:p w14:paraId="6EFF136B" w14:textId="2A21A36B" w:rsidR="00D63669" w:rsidRPr="00B475AD" w:rsidRDefault="00590C28" w:rsidP="002C21A3">
      <w:pPr>
        <w:pStyle w:val="Heading2"/>
      </w:pPr>
      <w:r>
        <w:t>Spare the Dying</w:t>
      </w:r>
    </w:p>
    <w:p w14:paraId="4A98E668" w14:textId="77777777" w:rsidR="00D63669" w:rsidRPr="00B475AD" w:rsidRDefault="00D63669" w:rsidP="00D63669">
      <w:pPr>
        <w:pStyle w:val="NoSpacing"/>
      </w:pPr>
      <w:r>
        <w:rPr>
          <w:b/>
          <w:bCs/>
        </w:rPr>
        <w:t>Casting Time:</w:t>
      </w:r>
      <w:r>
        <w:rPr>
          <w:bCs/>
        </w:rPr>
        <w:t xml:space="preserve"> 1 action</w:t>
      </w:r>
    </w:p>
    <w:p w14:paraId="485F8ADD" w14:textId="1FDE3B65" w:rsidR="00D63669" w:rsidRPr="00D63669" w:rsidRDefault="00D63669" w:rsidP="00590C28">
      <w:pPr>
        <w:pStyle w:val="NoSpacing"/>
      </w:pPr>
      <w:r w:rsidRPr="00B475AD">
        <w:rPr>
          <w:b/>
        </w:rPr>
        <w:t>Range:</w:t>
      </w:r>
      <w:r w:rsidRPr="00B475AD">
        <w:t xml:space="preserve"> </w:t>
      </w:r>
      <w:r>
        <w:t>Touch</w:t>
      </w:r>
      <w:r w:rsidRPr="00B475AD">
        <w:t xml:space="preserve"> </w:t>
      </w:r>
    </w:p>
    <w:p w14:paraId="3CDE76A3" w14:textId="77777777" w:rsidR="00D63669" w:rsidRPr="00B475AD" w:rsidRDefault="00D63669" w:rsidP="00D63669">
      <w:pPr>
        <w:pStyle w:val="NoSpacing"/>
      </w:pPr>
    </w:p>
    <w:p w14:paraId="74C2C002" w14:textId="455B556B" w:rsidR="00D63669" w:rsidRDefault="00590C28" w:rsidP="00D63669">
      <w:pPr>
        <w:pStyle w:val="NoSpacing"/>
      </w:pPr>
      <w:r>
        <w:t xml:space="preserve">A creature on 0 hit points you touch stabilises and no longer needs to make </w:t>
      </w:r>
      <w:r w:rsidR="001F4421">
        <w:t>d</w:t>
      </w:r>
      <w:r>
        <w:t>eath saving throws.</w:t>
      </w:r>
      <w:r w:rsidR="00D63669">
        <w:t xml:space="preserve"> </w:t>
      </w:r>
    </w:p>
    <w:p w14:paraId="580B248B" w14:textId="77777777" w:rsidR="00D63669" w:rsidRPr="00B475AD" w:rsidRDefault="00D63669" w:rsidP="00D63669">
      <w:pPr>
        <w:pStyle w:val="NoSpacing"/>
      </w:pPr>
    </w:p>
    <w:p w14:paraId="5FB9EBF0" w14:textId="38148D27" w:rsidR="00D63669" w:rsidRDefault="001F4421" w:rsidP="002C21A3">
      <w:pPr>
        <w:pStyle w:val="Heading1"/>
      </w:pPr>
      <w:r>
        <w:br w:type="column"/>
      </w:r>
      <w:r w:rsidR="00D63669">
        <w:lastRenderedPageBreak/>
        <w:t>First-level Spells</w:t>
      </w:r>
    </w:p>
    <w:p w14:paraId="7A9D339F" w14:textId="77777777" w:rsidR="00D63669" w:rsidRPr="00B475AD" w:rsidRDefault="00D63669" w:rsidP="002C21A3">
      <w:pPr>
        <w:pStyle w:val="Heading2"/>
      </w:pPr>
      <w:r w:rsidRPr="00B475AD">
        <w:t>Bless</w:t>
      </w:r>
    </w:p>
    <w:p w14:paraId="7BD24801" w14:textId="77777777" w:rsidR="00D63669" w:rsidRPr="00B475AD" w:rsidRDefault="00D63669" w:rsidP="00D63669">
      <w:pPr>
        <w:pStyle w:val="NoSpacing"/>
      </w:pPr>
      <w:r>
        <w:rPr>
          <w:b/>
          <w:bCs/>
        </w:rPr>
        <w:t>Casting Time:</w:t>
      </w:r>
      <w:r>
        <w:rPr>
          <w:bCs/>
        </w:rPr>
        <w:t xml:space="preserve"> 1 action</w:t>
      </w:r>
    </w:p>
    <w:p w14:paraId="4D214845" w14:textId="77777777" w:rsidR="00D63669" w:rsidRPr="00B475AD" w:rsidRDefault="00D63669" w:rsidP="00D63669">
      <w:pPr>
        <w:pStyle w:val="NoSpacing"/>
      </w:pPr>
      <w:r w:rsidRPr="00B475AD">
        <w:rPr>
          <w:b/>
          <w:bCs/>
        </w:rPr>
        <w:t xml:space="preserve">Range: </w:t>
      </w:r>
      <w:r w:rsidRPr="00B475AD">
        <w:t xml:space="preserve">30 feet </w:t>
      </w:r>
    </w:p>
    <w:p w14:paraId="10DE6D4A" w14:textId="77777777" w:rsidR="00D63669" w:rsidRPr="00B475AD" w:rsidRDefault="00D63669" w:rsidP="00D63669">
      <w:pPr>
        <w:pStyle w:val="NoSpacing"/>
      </w:pPr>
      <w:r w:rsidRPr="00B475AD">
        <w:rPr>
          <w:b/>
          <w:bCs/>
        </w:rPr>
        <w:t xml:space="preserve">Duration: </w:t>
      </w:r>
      <w:r w:rsidRPr="00B475AD">
        <w:t xml:space="preserve">Concentration, up to 1 minute </w:t>
      </w:r>
    </w:p>
    <w:p w14:paraId="40136AC7" w14:textId="77777777" w:rsidR="00D63669" w:rsidRPr="00B475AD" w:rsidRDefault="00D63669" w:rsidP="00D63669">
      <w:pPr>
        <w:pStyle w:val="NoSpacing"/>
      </w:pPr>
    </w:p>
    <w:p w14:paraId="4F4069B5" w14:textId="77777777" w:rsidR="001F4421" w:rsidRDefault="00D63669" w:rsidP="001F4421">
      <w:pPr>
        <w:pStyle w:val="NoSpacing"/>
      </w:pPr>
      <w:r w:rsidRPr="00B475AD">
        <w:t>Up to three creatures add an additional 1d4 to each attack roll or saving throw they make while the spell lasts.</w:t>
      </w:r>
    </w:p>
    <w:p w14:paraId="078829F2" w14:textId="77777777" w:rsidR="001F4421" w:rsidRDefault="001F4421" w:rsidP="001F4421">
      <w:pPr>
        <w:pStyle w:val="NoSpacing"/>
      </w:pPr>
    </w:p>
    <w:p w14:paraId="7FD2E8E6" w14:textId="75242ABA" w:rsidR="00D63669" w:rsidRPr="00B475AD" w:rsidRDefault="00D63669" w:rsidP="001F4421">
      <w:pPr>
        <w:pStyle w:val="Heading2"/>
      </w:pPr>
      <w:r w:rsidRPr="00B475AD">
        <w:t>Cure Wounds</w:t>
      </w:r>
    </w:p>
    <w:p w14:paraId="593DBC62" w14:textId="77777777" w:rsidR="00D63669" w:rsidRPr="00B475AD" w:rsidRDefault="00D63669" w:rsidP="00D63669">
      <w:pPr>
        <w:pStyle w:val="NoSpacing"/>
      </w:pPr>
      <w:r>
        <w:rPr>
          <w:b/>
          <w:bCs/>
        </w:rPr>
        <w:t>Casting Time:</w:t>
      </w:r>
      <w:r>
        <w:rPr>
          <w:bCs/>
        </w:rPr>
        <w:t xml:space="preserve"> 1 action</w:t>
      </w:r>
    </w:p>
    <w:p w14:paraId="3070ED1F" w14:textId="77777777" w:rsidR="00D63669" w:rsidRDefault="00D63669" w:rsidP="00D63669">
      <w:pPr>
        <w:pStyle w:val="NoSpacing"/>
        <w:rPr>
          <w:bCs/>
        </w:rPr>
      </w:pPr>
      <w:r>
        <w:rPr>
          <w:b/>
          <w:bCs/>
        </w:rPr>
        <w:t>Range:</w:t>
      </w:r>
      <w:r>
        <w:rPr>
          <w:bCs/>
        </w:rPr>
        <w:t xml:space="preserve"> Touch</w:t>
      </w:r>
    </w:p>
    <w:p w14:paraId="774578DA" w14:textId="77777777" w:rsidR="00D63669" w:rsidRPr="00B475AD" w:rsidRDefault="00D63669" w:rsidP="00D63669">
      <w:pPr>
        <w:pStyle w:val="NoSpacing"/>
        <w:rPr>
          <w:b/>
          <w:bCs/>
        </w:rPr>
      </w:pPr>
    </w:p>
    <w:p w14:paraId="119CB28E" w14:textId="0331D9D5" w:rsidR="00D63669" w:rsidRDefault="00D63669" w:rsidP="00D63669">
      <w:pPr>
        <w:pStyle w:val="NoSpacing"/>
      </w:pPr>
      <w:r w:rsidRPr="00B475AD">
        <w:t xml:space="preserve">A </w:t>
      </w:r>
      <w:r w:rsidR="003B4677">
        <w:t>creature you touch regains 1d8+6</w:t>
      </w:r>
      <w:r w:rsidRPr="00B475AD">
        <w:t xml:space="preserve"> hit points.</w:t>
      </w:r>
    </w:p>
    <w:p w14:paraId="54A216E5" w14:textId="77777777" w:rsidR="00D63669" w:rsidRDefault="00D63669" w:rsidP="00D63669">
      <w:pPr>
        <w:pStyle w:val="NoSpacing"/>
      </w:pPr>
    </w:p>
    <w:p w14:paraId="1E66DEEB" w14:textId="37FECAF9" w:rsidR="00D63669" w:rsidRDefault="005C2DC1" w:rsidP="002C21A3">
      <w:pPr>
        <w:pStyle w:val="Heading2"/>
      </w:pPr>
      <w:r>
        <w:t>Detect Magic (ritual)</w:t>
      </w:r>
    </w:p>
    <w:p w14:paraId="549C4CDA" w14:textId="0F9178B6" w:rsidR="005C2DC1" w:rsidRDefault="00D63669" w:rsidP="005C2DC1">
      <w:pPr>
        <w:pStyle w:val="NoSpacing"/>
      </w:pPr>
      <w:r>
        <w:rPr>
          <w:b/>
        </w:rPr>
        <w:t>Casting Time:</w:t>
      </w:r>
      <w:r>
        <w:t xml:space="preserve"> 1 action</w:t>
      </w:r>
      <w:r>
        <w:br/>
      </w:r>
      <w:r>
        <w:rPr>
          <w:b/>
        </w:rPr>
        <w:t>Range:</w:t>
      </w:r>
      <w:r>
        <w:t xml:space="preserve"> </w:t>
      </w:r>
      <w:r w:rsidR="005C2DC1">
        <w:t>Self</w:t>
      </w:r>
    </w:p>
    <w:p w14:paraId="29838FDC" w14:textId="2A06EAA9" w:rsidR="005C2DC1" w:rsidRDefault="005C2DC1" w:rsidP="005C2DC1">
      <w:pPr>
        <w:pStyle w:val="NoSpacing"/>
      </w:pPr>
      <w:r>
        <w:rPr>
          <w:b/>
        </w:rPr>
        <w:t>Duration:</w:t>
      </w:r>
      <w:r>
        <w:t xml:space="preserve"> Concentration, up to 10 minutes</w:t>
      </w:r>
    </w:p>
    <w:p w14:paraId="7156CD17" w14:textId="77777777" w:rsidR="005C2DC1" w:rsidRDefault="005C2DC1" w:rsidP="005C2DC1">
      <w:pPr>
        <w:pStyle w:val="NoSpacing"/>
      </w:pPr>
    </w:p>
    <w:p w14:paraId="20293483" w14:textId="77777777" w:rsidR="00A0677C" w:rsidRDefault="005C2DC1" w:rsidP="00D63669">
      <w:pPr>
        <w:pStyle w:val="NoSpacing"/>
      </w:pPr>
      <w:r>
        <w:t xml:space="preserve">You can sense the presence of all magic within 30 feet of you. By spending an action, you can see its aura and determine its school of magic. </w:t>
      </w:r>
    </w:p>
    <w:p w14:paraId="3B5DA503" w14:textId="77777777" w:rsidR="00A0677C" w:rsidRDefault="00A0677C" w:rsidP="00D63669">
      <w:pPr>
        <w:pStyle w:val="NoSpacing"/>
      </w:pPr>
    </w:p>
    <w:p w14:paraId="0AB28F0F" w14:textId="12902A87" w:rsidR="00785FF1" w:rsidRDefault="00A0677C" w:rsidP="00D63669">
      <w:pPr>
        <w:pStyle w:val="NoSpacing"/>
      </w:pPr>
      <w:r>
        <w:rPr>
          <w:b/>
        </w:rPr>
        <w:t xml:space="preserve">Ritual Casting: </w:t>
      </w:r>
      <w:r w:rsidR="005C2DC1">
        <w:t>You can cast this spell without using a slot if you spend 10 minutes casting it.</w:t>
      </w:r>
    </w:p>
    <w:p w14:paraId="377C1538" w14:textId="77777777" w:rsidR="005C2DC1" w:rsidRPr="00C64613" w:rsidRDefault="005C2DC1" w:rsidP="00D63669">
      <w:pPr>
        <w:pStyle w:val="NoSpacing"/>
      </w:pPr>
    </w:p>
    <w:p w14:paraId="3F7FBF6D" w14:textId="6B829843" w:rsidR="00D63669" w:rsidRPr="00B475AD" w:rsidRDefault="00D63669" w:rsidP="002C21A3">
      <w:pPr>
        <w:pStyle w:val="Heading2"/>
      </w:pPr>
      <w:r w:rsidRPr="00B475AD">
        <w:t>Healing Word</w:t>
      </w:r>
    </w:p>
    <w:p w14:paraId="22DF8AF2" w14:textId="77777777" w:rsidR="00D63669" w:rsidRPr="00B475AD" w:rsidRDefault="00D63669" w:rsidP="00D63669">
      <w:pPr>
        <w:pStyle w:val="NoSpacing"/>
      </w:pPr>
      <w:r>
        <w:rPr>
          <w:b/>
          <w:bCs/>
        </w:rPr>
        <w:t>Casting Time:</w:t>
      </w:r>
      <w:r>
        <w:rPr>
          <w:bCs/>
        </w:rPr>
        <w:t xml:space="preserve"> 1 bonus action</w:t>
      </w:r>
    </w:p>
    <w:p w14:paraId="74E2314A" w14:textId="77777777" w:rsidR="00D63669" w:rsidRPr="00B475AD" w:rsidRDefault="00D63669" w:rsidP="00D63669">
      <w:pPr>
        <w:pStyle w:val="NoSpacing"/>
        <w:rPr>
          <w:b/>
          <w:bCs/>
        </w:rPr>
      </w:pPr>
      <w:r w:rsidRPr="00B475AD">
        <w:rPr>
          <w:b/>
          <w:bCs/>
        </w:rPr>
        <w:t xml:space="preserve">Range: </w:t>
      </w:r>
      <w:r w:rsidRPr="00B475AD">
        <w:t xml:space="preserve">60 feet </w:t>
      </w:r>
    </w:p>
    <w:p w14:paraId="2489D9BF" w14:textId="77777777" w:rsidR="00D63669" w:rsidRPr="00B475AD" w:rsidRDefault="00D63669" w:rsidP="00D63669">
      <w:pPr>
        <w:pStyle w:val="NoSpacing"/>
        <w:rPr>
          <w:b/>
          <w:bCs/>
        </w:rPr>
      </w:pPr>
    </w:p>
    <w:p w14:paraId="57734396" w14:textId="4D2B9CF5" w:rsidR="00D63669" w:rsidRPr="00B475AD" w:rsidRDefault="00D63669" w:rsidP="00D63669">
      <w:pPr>
        <w:pStyle w:val="NoSpacing"/>
      </w:pPr>
      <w:r w:rsidRPr="00B475AD">
        <w:rPr>
          <w:bCs/>
        </w:rPr>
        <w:t>A creature within range regains 1d4+</w:t>
      </w:r>
      <w:r w:rsidR="003B4677">
        <w:rPr>
          <w:bCs/>
        </w:rPr>
        <w:t>6</w:t>
      </w:r>
      <w:r w:rsidRPr="00B475AD">
        <w:rPr>
          <w:bCs/>
        </w:rPr>
        <w:t xml:space="preserve"> hit points.</w:t>
      </w:r>
    </w:p>
    <w:p w14:paraId="7BF4AB1A" w14:textId="77777777" w:rsidR="00D63669" w:rsidRPr="00B475AD" w:rsidRDefault="00D63669" w:rsidP="00D63669">
      <w:pPr>
        <w:pStyle w:val="NoSpacing"/>
        <w:rPr>
          <w:rFonts w:cs="Mrs Eaves Small Caps"/>
          <w:sz w:val="23"/>
          <w:szCs w:val="23"/>
        </w:rPr>
      </w:pPr>
      <w:r w:rsidRPr="00B475AD">
        <w:t xml:space="preserve"> </w:t>
      </w:r>
    </w:p>
    <w:p w14:paraId="74550DF0" w14:textId="77777777" w:rsidR="00D63669" w:rsidRPr="00B475AD" w:rsidRDefault="00D63669" w:rsidP="002C21A3">
      <w:pPr>
        <w:pStyle w:val="Heading2"/>
      </w:pPr>
      <w:r w:rsidRPr="00B475AD">
        <w:t xml:space="preserve">Inflict Wounds </w:t>
      </w:r>
    </w:p>
    <w:p w14:paraId="7E049603" w14:textId="77777777" w:rsidR="00D63669" w:rsidRPr="00B475AD" w:rsidRDefault="00D63669" w:rsidP="00D63669">
      <w:pPr>
        <w:pStyle w:val="NoSpacing"/>
      </w:pPr>
      <w:r>
        <w:rPr>
          <w:b/>
          <w:bCs/>
        </w:rPr>
        <w:t>Casting Time:</w:t>
      </w:r>
      <w:r>
        <w:rPr>
          <w:bCs/>
        </w:rPr>
        <w:t xml:space="preserve"> 1 action</w:t>
      </w:r>
    </w:p>
    <w:p w14:paraId="10FBEB9A" w14:textId="77777777" w:rsidR="00D63669" w:rsidRPr="00B475AD" w:rsidRDefault="00D63669" w:rsidP="00D63669">
      <w:pPr>
        <w:pStyle w:val="NoSpacing"/>
      </w:pPr>
      <w:r w:rsidRPr="00B475AD">
        <w:rPr>
          <w:b/>
        </w:rPr>
        <w:t>Range:</w:t>
      </w:r>
      <w:r w:rsidRPr="00B475AD">
        <w:t xml:space="preserve"> Touch </w:t>
      </w:r>
    </w:p>
    <w:p w14:paraId="2B8A25D3" w14:textId="77777777" w:rsidR="00D63669" w:rsidRPr="00B475AD" w:rsidRDefault="00D63669" w:rsidP="00D63669">
      <w:pPr>
        <w:pStyle w:val="NoSpacing"/>
      </w:pPr>
    </w:p>
    <w:p w14:paraId="6DD9CFF0" w14:textId="77777777" w:rsidR="00D63669" w:rsidRDefault="00D63669" w:rsidP="00D63669">
      <w:pPr>
        <w:pStyle w:val="NoSpacing"/>
      </w:pPr>
      <w:r w:rsidRPr="00B475AD">
        <w:t>Make a melee spell attack (+5) against a creature you can reach. On a hit, the target takes 3d10 necrotic damage.</w:t>
      </w:r>
    </w:p>
    <w:p w14:paraId="6542C5A7" w14:textId="77777777" w:rsidR="00785FF1" w:rsidRDefault="00785FF1" w:rsidP="00D63669">
      <w:pPr>
        <w:pStyle w:val="NoSpacing"/>
      </w:pPr>
    </w:p>
    <w:p w14:paraId="5F4556CB" w14:textId="4C489094" w:rsidR="00785FF1" w:rsidRPr="00B475AD" w:rsidRDefault="00785FF1" w:rsidP="002C21A3">
      <w:pPr>
        <w:pStyle w:val="Heading2"/>
      </w:pPr>
      <w:r>
        <w:t>Shield of Faith</w:t>
      </w:r>
    </w:p>
    <w:p w14:paraId="021F9353" w14:textId="54086297" w:rsidR="00785FF1" w:rsidRPr="00B475AD" w:rsidRDefault="00785FF1" w:rsidP="00785FF1">
      <w:pPr>
        <w:pStyle w:val="NoSpacing"/>
      </w:pPr>
      <w:r>
        <w:rPr>
          <w:b/>
          <w:bCs/>
        </w:rPr>
        <w:t>Casting Time:</w:t>
      </w:r>
      <w:r>
        <w:rPr>
          <w:bCs/>
        </w:rPr>
        <w:t xml:space="preserve"> 1 bonus action</w:t>
      </w:r>
    </w:p>
    <w:p w14:paraId="10638802" w14:textId="3AF808D9" w:rsidR="00785FF1" w:rsidRDefault="00785FF1" w:rsidP="00785FF1">
      <w:pPr>
        <w:pStyle w:val="NoSpacing"/>
      </w:pPr>
      <w:r w:rsidRPr="00B475AD">
        <w:rPr>
          <w:b/>
        </w:rPr>
        <w:t>Range:</w:t>
      </w:r>
      <w:r w:rsidRPr="00B475AD">
        <w:t xml:space="preserve"> </w:t>
      </w:r>
      <w:r>
        <w:t>60 feet</w:t>
      </w:r>
    </w:p>
    <w:p w14:paraId="60BB1777" w14:textId="41FA8496" w:rsidR="00785FF1" w:rsidRPr="00785FF1" w:rsidRDefault="00785FF1" w:rsidP="00785FF1">
      <w:pPr>
        <w:pStyle w:val="NoSpacing"/>
      </w:pPr>
      <w:r>
        <w:rPr>
          <w:b/>
        </w:rPr>
        <w:t>Duration:</w:t>
      </w:r>
      <w:r>
        <w:t xml:space="preserve"> Concentration, up to 10 minutes</w:t>
      </w:r>
    </w:p>
    <w:p w14:paraId="556578B0" w14:textId="77777777" w:rsidR="00785FF1" w:rsidRPr="00B475AD" w:rsidRDefault="00785FF1" w:rsidP="00785FF1">
      <w:pPr>
        <w:pStyle w:val="NoSpacing"/>
      </w:pPr>
    </w:p>
    <w:p w14:paraId="30D3DF1D" w14:textId="58783EA7" w:rsidR="00785FF1" w:rsidRPr="00B475AD" w:rsidRDefault="00785FF1" w:rsidP="00785FF1">
      <w:pPr>
        <w:pStyle w:val="NoSpacing"/>
      </w:pPr>
      <w:r>
        <w:t>A magical force field protects a creature within range. It gains +2 AC for the duration.</w:t>
      </w:r>
    </w:p>
    <w:p w14:paraId="4DA5734E" w14:textId="77777777" w:rsidR="00785FF1" w:rsidRPr="00B475AD" w:rsidRDefault="00785FF1" w:rsidP="00D63669">
      <w:pPr>
        <w:pStyle w:val="NoSpacing"/>
      </w:pPr>
    </w:p>
    <w:p w14:paraId="2772FEEA" w14:textId="7B77F61F" w:rsidR="00C64613" w:rsidRPr="00B475AD" w:rsidRDefault="00C64613" w:rsidP="00D63669">
      <w:pPr>
        <w:pStyle w:val="Heading2"/>
        <w:rPr>
          <w:rFonts w:asciiTheme="minorHAnsi" w:hAnsiTheme="minorHAnsi"/>
        </w:rPr>
      </w:pPr>
      <w:r w:rsidRPr="00B475AD">
        <w:rPr>
          <w:rFonts w:asciiTheme="minorHAnsi" w:hAnsiTheme="minorHAnsi"/>
        </w:rPr>
        <w:t xml:space="preserve"> </w:t>
      </w:r>
      <w:bookmarkStart w:id="0" w:name="_GoBack"/>
      <w:bookmarkEnd w:id="0"/>
    </w:p>
    <w:p w14:paraId="01AA2B4E" w14:textId="77777777" w:rsidR="00C64613" w:rsidRPr="00B475AD" w:rsidRDefault="00C64613" w:rsidP="00C64613">
      <w:pPr>
        <w:pStyle w:val="NoSpacing"/>
      </w:pPr>
    </w:p>
    <w:p w14:paraId="7B0B4CFC" w14:textId="77777777" w:rsidR="002769A8" w:rsidRPr="002769A8" w:rsidRDefault="002769A8" w:rsidP="002769A8"/>
    <w:sectPr w:rsidR="002769A8" w:rsidRPr="002769A8" w:rsidSect="007F095F">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0289D" w14:textId="77777777" w:rsidR="00AC15F5" w:rsidRDefault="00AC15F5" w:rsidP="00D63669">
      <w:pPr>
        <w:spacing w:after="0" w:line="240" w:lineRule="auto"/>
      </w:pPr>
      <w:r>
        <w:separator/>
      </w:r>
    </w:p>
  </w:endnote>
  <w:endnote w:type="continuationSeparator" w:id="0">
    <w:p w14:paraId="25FFF27E" w14:textId="77777777" w:rsidR="00AC15F5" w:rsidRDefault="00AC15F5" w:rsidP="00D63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ia">
    <w:altName w:val="Bookmania"/>
    <w:panose1 w:val="00000000000000000000"/>
    <w:charset w:val="00"/>
    <w:family w:val="roman"/>
    <w:notTrueType/>
    <w:pitch w:val="default"/>
    <w:sig w:usb0="00000003" w:usb1="00000000" w:usb2="00000000" w:usb3="00000000" w:csb0="00000001" w:csb1="00000000"/>
  </w:font>
  <w:font w:name="Mrs Eaves Small Caps">
    <w:altName w:val="Mrs Eaves Small Cap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4E669" w14:textId="77777777" w:rsidR="002C21A3" w:rsidRPr="00EC6750" w:rsidRDefault="002C21A3" w:rsidP="002C21A3">
    <w:pPr>
      <w:pStyle w:val="Footer"/>
      <w:rPr>
        <w:color w:val="0563C1" w:themeColor="hyperlink"/>
        <w:u w:val="single"/>
      </w:rPr>
    </w:pPr>
    <w:r>
      <w:t xml:space="preserve">If you want to learn more about the D&amp;D Adventurers League, visit </w:t>
    </w:r>
    <w:hyperlink r:id="rId1" w:history="1">
      <w:r w:rsidRPr="00CA35B4">
        <w:rPr>
          <w:rStyle w:val="Hyperlink"/>
        </w:rPr>
        <w:t>https://www.facebook.com/groups/DNDALAPAC/</w:t>
      </w:r>
    </w:hyperlink>
  </w:p>
  <w:p w14:paraId="3DA83B96" w14:textId="77777777" w:rsidR="002C21A3" w:rsidRDefault="002C21A3" w:rsidP="002C21A3">
    <w:pPr>
      <w:pStyle w:val="Footer"/>
    </w:pPr>
  </w:p>
  <w:p w14:paraId="7A02C37A" w14:textId="77777777" w:rsidR="002C21A3" w:rsidRDefault="002C21A3" w:rsidP="002C21A3">
    <w:pPr>
      <w:pStyle w:val="Footer"/>
    </w:pPr>
    <w:r>
      <w:t>Stuck for a name? Try…</w:t>
    </w:r>
  </w:p>
  <w:p w14:paraId="5712254A" w14:textId="77777777" w:rsidR="002C21A3" w:rsidRDefault="002C21A3" w:rsidP="002C21A3">
    <w:pPr>
      <w:pStyle w:val="Footer"/>
    </w:pPr>
    <w:r>
      <w:t xml:space="preserve">Males: </w:t>
    </w:r>
    <w:proofErr w:type="spellStart"/>
    <w:r>
      <w:t>Alberich</w:t>
    </w:r>
    <w:proofErr w:type="spellEnd"/>
    <w:r>
      <w:t xml:space="preserve">, </w:t>
    </w:r>
    <w:proofErr w:type="spellStart"/>
    <w:r>
      <w:t>Brottor</w:t>
    </w:r>
    <w:proofErr w:type="spellEnd"/>
    <w:r>
      <w:t xml:space="preserve">, </w:t>
    </w:r>
    <w:proofErr w:type="spellStart"/>
    <w:r>
      <w:t>Delg</w:t>
    </w:r>
    <w:proofErr w:type="spellEnd"/>
    <w:r>
      <w:t xml:space="preserve">, </w:t>
    </w:r>
    <w:proofErr w:type="spellStart"/>
    <w:r>
      <w:t>Fargrim</w:t>
    </w:r>
    <w:proofErr w:type="spellEnd"/>
    <w:r>
      <w:t xml:space="preserve">, </w:t>
    </w:r>
    <w:proofErr w:type="spellStart"/>
    <w:r>
      <w:t>Harbek</w:t>
    </w:r>
    <w:proofErr w:type="spellEnd"/>
    <w:r>
      <w:t xml:space="preserve">, </w:t>
    </w:r>
    <w:proofErr w:type="spellStart"/>
    <w:r>
      <w:t>Vondal</w:t>
    </w:r>
    <w:proofErr w:type="spellEnd"/>
    <w:r>
      <w:t xml:space="preserve">. Females: Amber, </w:t>
    </w:r>
    <w:proofErr w:type="spellStart"/>
    <w:r>
      <w:t>Dagnal</w:t>
    </w:r>
    <w:proofErr w:type="spellEnd"/>
    <w:r>
      <w:t xml:space="preserve">, </w:t>
    </w:r>
    <w:proofErr w:type="spellStart"/>
    <w:r>
      <w:t>Finellen</w:t>
    </w:r>
    <w:proofErr w:type="spellEnd"/>
    <w:r>
      <w:t xml:space="preserve">, </w:t>
    </w:r>
    <w:proofErr w:type="spellStart"/>
    <w:r>
      <w:t>Gunnloda</w:t>
    </w:r>
    <w:proofErr w:type="spellEnd"/>
    <w:r>
      <w:t xml:space="preserve">, </w:t>
    </w:r>
    <w:proofErr w:type="spellStart"/>
    <w:r>
      <w:t>Ilde</w:t>
    </w:r>
    <w:proofErr w:type="spellEnd"/>
    <w:r>
      <w:t xml:space="preserve">, </w:t>
    </w:r>
    <w:proofErr w:type="spellStart"/>
    <w:r>
      <w:t>Vistra</w:t>
    </w:r>
    <w:proofErr w:type="spellEnd"/>
    <w:r>
      <w:t>.</w:t>
    </w:r>
  </w:p>
  <w:p w14:paraId="03170175" w14:textId="627D14AA" w:rsidR="002C21A3" w:rsidRDefault="002C21A3">
    <w:pPr>
      <w:pStyle w:val="Footer"/>
    </w:pPr>
    <w:r>
      <w:t xml:space="preserve">Clan Names: </w:t>
    </w:r>
    <w:proofErr w:type="spellStart"/>
    <w:r>
      <w:t>Balderk</w:t>
    </w:r>
    <w:proofErr w:type="spellEnd"/>
    <w:r>
      <w:t xml:space="preserve">, </w:t>
    </w:r>
    <w:proofErr w:type="spellStart"/>
    <w:r>
      <w:t>Brawnanvil</w:t>
    </w:r>
    <w:proofErr w:type="spellEnd"/>
    <w:r>
      <w:t xml:space="preserve">, </w:t>
    </w:r>
    <w:proofErr w:type="spellStart"/>
    <w:r>
      <w:t>Dankil</w:t>
    </w:r>
    <w:proofErr w:type="spellEnd"/>
    <w:r>
      <w:t xml:space="preserve">, </w:t>
    </w:r>
    <w:proofErr w:type="spellStart"/>
    <w:r>
      <w:t>Fireforge</w:t>
    </w:r>
    <w:proofErr w:type="spellEnd"/>
    <w:r>
      <w:t xml:space="preserve">, </w:t>
    </w:r>
    <w:proofErr w:type="spellStart"/>
    <w:r>
      <w:t>Frostbeard</w:t>
    </w:r>
    <w:proofErr w:type="spellEnd"/>
    <w:r>
      <w:t xml:space="preserve">, </w:t>
    </w:r>
    <w:proofErr w:type="spellStart"/>
    <w:r>
      <w:t>Ironfist</w:t>
    </w:r>
    <w:proofErr w:type="spellEnd"/>
    <w:r>
      <w:t xml:space="preserve">, </w:t>
    </w:r>
    <w:proofErr w:type="spellStart"/>
    <w:r>
      <w:t>Lutgehr</w:t>
    </w:r>
    <w:proofErr w:type="spellEnd"/>
    <w:r>
      <w:t xml:space="preserve">, </w:t>
    </w:r>
    <w:proofErr w:type="spellStart"/>
    <w:r>
      <w:t>Strakeln</w:t>
    </w:r>
    <w:proofErr w:type="spellEnd"/>
    <w:r>
      <w:t xml:space="preserve">, </w:t>
    </w:r>
    <w:proofErr w:type="spellStart"/>
    <w:r>
      <w:t>Torunn</w:t>
    </w:r>
    <w:proofErr w:type="spellEnd"/>
    <w:r>
      <w:t xml:space="preserve">, </w:t>
    </w:r>
    <w:proofErr w:type="spellStart"/>
    <w:r>
      <w:t>Ungart</w:t>
    </w:r>
    <w:proofErr w:type="spellEnd"/>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40C6B" w14:textId="41444936" w:rsidR="00D338CD" w:rsidRPr="00A0677C" w:rsidRDefault="00A0677C" w:rsidP="00A0677C">
    <w:pPr>
      <w:pStyle w:val="Footer"/>
      <w:rPr>
        <w:color w:val="0563C1" w:themeColor="hyperlink"/>
        <w:u w:val="single"/>
      </w:rPr>
    </w:pPr>
    <w:r>
      <w:t xml:space="preserve">This character was created using the D&amp;D Basic Rules available at </w:t>
    </w:r>
    <w:hyperlink r:id="rId1" w:history="1">
      <w:r w:rsidRPr="00321EFB">
        <w:rPr>
          <w:rStyle w:val="Hyperlink"/>
        </w:rPr>
        <w:t>http://dnd.wizards.com/articles/features/basicrules</w:t>
      </w:r>
    </w:hyperlink>
    <w:r>
      <w:t xml:space="preserve"> and the </w:t>
    </w:r>
    <w:proofErr w:type="spellStart"/>
    <w:r>
      <w:t>Hillsfar</w:t>
    </w:r>
    <w:proofErr w:type="spellEnd"/>
    <w:r>
      <w:t xml:space="preserve"> backgrounds from </w:t>
    </w:r>
    <w:hyperlink r:id="rId2" w:history="1">
      <w:r w:rsidRPr="005631B7">
        <w:rPr>
          <w:rStyle w:val="Hyperlink"/>
        </w:rPr>
        <w:t>http://dndadventurersleague.org/bonds-and-backgrounds-for-hillsfar/</w:t>
      </w:r>
    </w:hyperlink>
    <w:r w:rsidRPr="00214452">
      <w:t xml:space="preserve"> </w:t>
    </w:r>
    <w:r w:rsidRPr="00214452">
      <w:tab/>
    </w:r>
    <w:r>
      <w:t xml:space="preserve">              </w:t>
    </w:r>
    <w:r w:rsidRPr="00214452">
      <w:rPr>
        <w:b/>
        <w:i/>
      </w:rPr>
      <w:t>Rage of Demons</w:t>
    </w:r>
    <w:r>
      <w:rPr>
        <w:b/>
      </w:rPr>
      <w:t xml:space="preserve"> origin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8F8C3" w14:textId="77777777" w:rsidR="00AC15F5" w:rsidRDefault="00AC15F5" w:rsidP="00D63669">
      <w:pPr>
        <w:spacing w:after="0" w:line="240" w:lineRule="auto"/>
      </w:pPr>
      <w:r>
        <w:separator/>
      </w:r>
    </w:p>
  </w:footnote>
  <w:footnote w:type="continuationSeparator" w:id="0">
    <w:p w14:paraId="302BF50E" w14:textId="77777777" w:rsidR="00AC15F5" w:rsidRDefault="00AC15F5" w:rsidP="00D636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7AF5"/>
    <w:multiLevelType w:val="hybridMultilevel"/>
    <w:tmpl w:val="C37262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BB11EF"/>
    <w:multiLevelType w:val="hybridMultilevel"/>
    <w:tmpl w:val="4148B9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0458DC"/>
    <w:multiLevelType w:val="hybridMultilevel"/>
    <w:tmpl w:val="BADAEA7A"/>
    <w:lvl w:ilvl="0" w:tplc="DE1A3982">
      <w:start w:val="25"/>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C560C04"/>
    <w:multiLevelType w:val="multilevel"/>
    <w:tmpl w:val="31887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2D8"/>
    <w:rsid w:val="00087EAC"/>
    <w:rsid w:val="00096949"/>
    <w:rsid w:val="000C505B"/>
    <w:rsid w:val="000E0DA6"/>
    <w:rsid w:val="000E1C45"/>
    <w:rsid w:val="00114672"/>
    <w:rsid w:val="00154D30"/>
    <w:rsid w:val="00184B1F"/>
    <w:rsid w:val="001C2554"/>
    <w:rsid w:val="001F4421"/>
    <w:rsid w:val="002076C5"/>
    <w:rsid w:val="00217437"/>
    <w:rsid w:val="002261FF"/>
    <w:rsid w:val="002769A8"/>
    <w:rsid w:val="002C21A3"/>
    <w:rsid w:val="00302179"/>
    <w:rsid w:val="00306E67"/>
    <w:rsid w:val="003454AE"/>
    <w:rsid w:val="00352984"/>
    <w:rsid w:val="003B4677"/>
    <w:rsid w:val="003C1C4B"/>
    <w:rsid w:val="003F3443"/>
    <w:rsid w:val="00413086"/>
    <w:rsid w:val="00441DCE"/>
    <w:rsid w:val="00460599"/>
    <w:rsid w:val="004B5162"/>
    <w:rsid w:val="004F0A3E"/>
    <w:rsid w:val="004F102F"/>
    <w:rsid w:val="00512FF4"/>
    <w:rsid w:val="00516526"/>
    <w:rsid w:val="005337CF"/>
    <w:rsid w:val="00590C28"/>
    <w:rsid w:val="005C2DC1"/>
    <w:rsid w:val="00611F78"/>
    <w:rsid w:val="00616872"/>
    <w:rsid w:val="00620268"/>
    <w:rsid w:val="007417EA"/>
    <w:rsid w:val="00745CB9"/>
    <w:rsid w:val="00785FF1"/>
    <w:rsid w:val="007953A2"/>
    <w:rsid w:val="007F095F"/>
    <w:rsid w:val="008265AF"/>
    <w:rsid w:val="00826952"/>
    <w:rsid w:val="00832C17"/>
    <w:rsid w:val="0089629A"/>
    <w:rsid w:val="008D078A"/>
    <w:rsid w:val="008D35A0"/>
    <w:rsid w:val="009346E2"/>
    <w:rsid w:val="00994AB5"/>
    <w:rsid w:val="00A0677C"/>
    <w:rsid w:val="00A331C4"/>
    <w:rsid w:val="00A6143F"/>
    <w:rsid w:val="00A65B35"/>
    <w:rsid w:val="00A817C0"/>
    <w:rsid w:val="00AC15F5"/>
    <w:rsid w:val="00AE39B6"/>
    <w:rsid w:val="00AF1CE7"/>
    <w:rsid w:val="00B4777F"/>
    <w:rsid w:val="00B57D2F"/>
    <w:rsid w:val="00B70828"/>
    <w:rsid w:val="00B81D59"/>
    <w:rsid w:val="00B83939"/>
    <w:rsid w:val="00BC0F5B"/>
    <w:rsid w:val="00C64613"/>
    <w:rsid w:val="00CA33F1"/>
    <w:rsid w:val="00CB22D8"/>
    <w:rsid w:val="00CD51D6"/>
    <w:rsid w:val="00CF0CB0"/>
    <w:rsid w:val="00CF0FB3"/>
    <w:rsid w:val="00D338CD"/>
    <w:rsid w:val="00D63669"/>
    <w:rsid w:val="00D65353"/>
    <w:rsid w:val="00DB2AA9"/>
    <w:rsid w:val="00DC65B6"/>
    <w:rsid w:val="00E10DCE"/>
    <w:rsid w:val="00EA32FF"/>
    <w:rsid w:val="00EB38AA"/>
    <w:rsid w:val="00EE018B"/>
    <w:rsid w:val="00EE0E4B"/>
    <w:rsid w:val="00F436CC"/>
    <w:rsid w:val="00F563E7"/>
    <w:rsid w:val="00F91BC4"/>
    <w:rsid w:val="00F95114"/>
    <w:rsid w:val="00F95F03"/>
    <w:rsid w:val="00FC3B23"/>
    <w:rsid w:val="00FE20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1D512"/>
  <w15:chartTrackingRefBased/>
  <w15:docId w15:val="{DB704C19-46F6-4D1B-B1A2-F9F6AD87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D30"/>
    <w:rPr>
      <w:sz w:val="20"/>
    </w:rPr>
  </w:style>
  <w:style w:type="paragraph" w:styleId="Heading1">
    <w:name w:val="heading 1"/>
    <w:basedOn w:val="Normal"/>
    <w:next w:val="Normal"/>
    <w:link w:val="Heading1Char"/>
    <w:uiPriority w:val="9"/>
    <w:qFormat/>
    <w:rsid w:val="003F3443"/>
    <w:pPr>
      <w:keepNext/>
      <w:keepLines/>
      <w:spacing w:before="24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FC3B23"/>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FC3B2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D30"/>
    <w:pPr>
      <w:spacing w:after="0" w:line="240" w:lineRule="auto"/>
    </w:pPr>
    <w:rPr>
      <w:sz w:val="20"/>
    </w:rPr>
  </w:style>
  <w:style w:type="character" w:customStyle="1" w:styleId="Heading1Char">
    <w:name w:val="Heading 1 Char"/>
    <w:basedOn w:val="DefaultParagraphFont"/>
    <w:link w:val="Heading1"/>
    <w:uiPriority w:val="9"/>
    <w:rsid w:val="003F3443"/>
    <w:rPr>
      <w:rFonts w:asciiTheme="majorHAnsi" w:eastAsiaTheme="majorEastAsia" w:hAnsiTheme="majorHAnsi" w:cstheme="majorBidi"/>
      <w:b/>
      <w:sz w:val="28"/>
      <w:szCs w:val="32"/>
    </w:rPr>
  </w:style>
  <w:style w:type="paragraph" w:customStyle="1" w:styleId="Default">
    <w:name w:val="Default"/>
    <w:rsid w:val="00154D3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81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31C4"/>
    <w:rPr>
      <w:sz w:val="16"/>
      <w:szCs w:val="16"/>
    </w:rPr>
  </w:style>
  <w:style w:type="paragraph" w:styleId="CommentText">
    <w:name w:val="annotation text"/>
    <w:basedOn w:val="Normal"/>
    <w:link w:val="CommentTextChar"/>
    <w:uiPriority w:val="99"/>
    <w:semiHidden/>
    <w:unhideWhenUsed/>
    <w:rsid w:val="00A331C4"/>
    <w:pPr>
      <w:spacing w:line="240" w:lineRule="auto"/>
    </w:pPr>
    <w:rPr>
      <w:szCs w:val="20"/>
    </w:rPr>
  </w:style>
  <w:style w:type="character" w:customStyle="1" w:styleId="CommentTextChar">
    <w:name w:val="Comment Text Char"/>
    <w:basedOn w:val="DefaultParagraphFont"/>
    <w:link w:val="CommentText"/>
    <w:uiPriority w:val="99"/>
    <w:semiHidden/>
    <w:rsid w:val="00A331C4"/>
    <w:rPr>
      <w:sz w:val="20"/>
      <w:szCs w:val="20"/>
    </w:rPr>
  </w:style>
  <w:style w:type="paragraph" w:styleId="CommentSubject">
    <w:name w:val="annotation subject"/>
    <w:basedOn w:val="CommentText"/>
    <w:next w:val="CommentText"/>
    <w:link w:val="CommentSubjectChar"/>
    <w:uiPriority w:val="99"/>
    <w:semiHidden/>
    <w:unhideWhenUsed/>
    <w:rsid w:val="00A331C4"/>
    <w:rPr>
      <w:b/>
      <w:bCs/>
    </w:rPr>
  </w:style>
  <w:style w:type="character" w:customStyle="1" w:styleId="CommentSubjectChar">
    <w:name w:val="Comment Subject Char"/>
    <w:basedOn w:val="CommentTextChar"/>
    <w:link w:val="CommentSubject"/>
    <w:uiPriority w:val="99"/>
    <w:semiHidden/>
    <w:rsid w:val="00A331C4"/>
    <w:rPr>
      <w:b/>
      <w:bCs/>
      <w:sz w:val="20"/>
      <w:szCs w:val="20"/>
    </w:rPr>
  </w:style>
  <w:style w:type="paragraph" w:styleId="BalloonText">
    <w:name w:val="Balloon Text"/>
    <w:basedOn w:val="Normal"/>
    <w:link w:val="BalloonTextChar"/>
    <w:uiPriority w:val="99"/>
    <w:semiHidden/>
    <w:unhideWhenUsed/>
    <w:rsid w:val="00A33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1C4"/>
    <w:rPr>
      <w:rFonts w:ascii="Segoe UI" w:hAnsi="Segoe UI" w:cs="Segoe UI"/>
      <w:sz w:val="18"/>
      <w:szCs w:val="18"/>
    </w:rPr>
  </w:style>
  <w:style w:type="character" w:customStyle="1" w:styleId="Heading2Char">
    <w:name w:val="Heading 2 Char"/>
    <w:basedOn w:val="DefaultParagraphFont"/>
    <w:link w:val="Heading2"/>
    <w:uiPriority w:val="9"/>
    <w:rsid w:val="00FC3B23"/>
    <w:rPr>
      <w:rFonts w:asciiTheme="majorHAnsi" w:eastAsiaTheme="majorEastAsia" w:hAnsiTheme="majorHAnsi" w:cstheme="majorBidi"/>
      <w:b/>
      <w:sz w:val="26"/>
      <w:szCs w:val="26"/>
    </w:rPr>
  </w:style>
  <w:style w:type="paragraph" w:customStyle="1" w:styleId="Pa49">
    <w:name w:val="Pa49"/>
    <w:basedOn w:val="Default"/>
    <w:next w:val="Default"/>
    <w:uiPriority w:val="99"/>
    <w:rsid w:val="002769A8"/>
    <w:pPr>
      <w:spacing w:line="181" w:lineRule="atLeast"/>
    </w:pPr>
    <w:rPr>
      <w:rFonts w:ascii="Bookmania" w:hAnsi="Bookmania" w:cstheme="minorBidi"/>
      <w:color w:val="auto"/>
    </w:rPr>
  </w:style>
  <w:style w:type="paragraph" w:customStyle="1" w:styleId="Pa14">
    <w:name w:val="Pa14"/>
    <w:basedOn w:val="Default"/>
    <w:next w:val="Default"/>
    <w:uiPriority w:val="99"/>
    <w:rsid w:val="002769A8"/>
    <w:pPr>
      <w:spacing w:line="181" w:lineRule="atLeast"/>
    </w:pPr>
    <w:rPr>
      <w:rFonts w:ascii="Bookmania" w:hAnsi="Bookmania" w:cstheme="minorBidi"/>
      <w:color w:val="auto"/>
    </w:rPr>
  </w:style>
  <w:style w:type="paragraph" w:customStyle="1" w:styleId="Pa15">
    <w:name w:val="Pa15"/>
    <w:basedOn w:val="Default"/>
    <w:next w:val="Default"/>
    <w:uiPriority w:val="99"/>
    <w:rsid w:val="002769A8"/>
    <w:pPr>
      <w:spacing w:line="181" w:lineRule="atLeast"/>
    </w:pPr>
    <w:rPr>
      <w:rFonts w:ascii="Bookmania" w:hAnsi="Bookmania" w:cstheme="minorBidi"/>
      <w:color w:val="auto"/>
    </w:rPr>
  </w:style>
  <w:style w:type="paragraph" w:customStyle="1" w:styleId="Pa8">
    <w:name w:val="Pa8"/>
    <w:basedOn w:val="Default"/>
    <w:next w:val="Default"/>
    <w:uiPriority w:val="99"/>
    <w:rsid w:val="002769A8"/>
    <w:pPr>
      <w:spacing w:line="181" w:lineRule="atLeast"/>
    </w:pPr>
    <w:rPr>
      <w:rFonts w:ascii="Bookmania" w:hAnsi="Bookmania" w:cstheme="minorBidi"/>
      <w:color w:val="auto"/>
    </w:rPr>
  </w:style>
  <w:style w:type="paragraph" w:customStyle="1" w:styleId="Pa5">
    <w:name w:val="Pa5"/>
    <w:basedOn w:val="Default"/>
    <w:next w:val="Default"/>
    <w:uiPriority w:val="99"/>
    <w:rsid w:val="002769A8"/>
    <w:pPr>
      <w:spacing w:line="241" w:lineRule="atLeast"/>
    </w:pPr>
    <w:rPr>
      <w:rFonts w:ascii="Mrs Eaves Small Caps" w:hAnsi="Mrs Eaves Small Caps" w:cstheme="minorBidi"/>
      <w:color w:val="auto"/>
    </w:rPr>
  </w:style>
  <w:style w:type="character" w:customStyle="1" w:styleId="Heading3Char">
    <w:name w:val="Heading 3 Char"/>
    <w:basedOn w:val="DefaultParagraphFont"/>
    <w:link w:val="Heading3"/>
    <w:uiPriority w:val="9"/>
    <w:rsid w:val="00FC3B23"/>
    <w:rPr>
      <w:rFonts w:asciiTheme="majorHAnsi" w:eastAsiaTheme="majorEastAsia" w:hAnsiTheme="majorHAnsi" w:cstheme="majorBidi"/>
      <w:b/>
      <w:sz w:val="24"/>
      <w:szCs w:val="24"/>
    </w:rPr>
  </w:style>
  <w:style w:type="paragraph" w:styleId="Header">
    <w:name w:val="header"/>
    <w:basedOn w:val="Normal"/>
    <w:link w:val="HeaderChar"/>
    <w:uiPriority w:val="99"/>
    <w:unhideWhenUsed/>
    <w:rsid w:val="00D63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669"/>
    <w:rPr>
      <w:sz w:val="20"/>
    </w:rPr>
  </w:style>
  <w:style w:type="paragraph" w:styleId="Footer">
    <w:name w:val="footer"/>
    <w:basedOn w:val="Normal"/>
    <w:link w:val="FooterChar"/>
    <w:uiPriority w:val="99"/>
    <w:unhideWhenUsed/>
    <w:rsid w:val="00D63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669"/>
    <w:rPr>
      <w:sz w:val="20"/>
    </w:rPr>
  </w:style>
  <w:style w:type="character" w:styleId="Hyperlink">
    <w:name w:val="Hyperlink"/>
    <w:basedOn w:val="DefaultParagraphFont"/>
    <w:uiPriority w:val="99"/>
    <w:unhideWhenUsed/>
    <w:rsid w:val="00D63669"/>
    <w:rPr>
      <w:color w:val="0563C1" w:themeColor="hyperlink"/>
      <w:u w:val="single"/>
    </w:rPr>
  </w:style>
  <w:style w:type="paragraph" w:styleId="ListParagraph">
    <w:name w:val="List Paragraph"/>
    <w:basedOn w:val="Normal"/>
    <w:uiPriority w:val="34"/>
    <w:qFormat/>
    <w:rsid w:val="00AF1CE7"/>
    <w:pPr>
      <w:ind w:left="720"/>
      <w:contextualSpacing/>
    </w:pPr>
  </w:style>
  <w:style w:type="paragraph" w:customStyle="1" w:styleId="AbilityScore">
    <w:name w:val="AbilityScore"/>
    <w:basedOn w:val="NoSpacing"/>
    <w:qFormat/>
    <w:rsid w:val="00826952"/>
    <w:pPr>
      <w:tabs>
        <w:tab w:val="left" w:pos="1276"/>
        <w:tab w:val="left" w:pos="2127"/>
      </w:tabs>
      <w:jc w:val="center"/>
    </w:pPr>
    <w:rPr>
      <w:b/>
      <w:smallCaps/>
      <w:sz w:val="26"/>
      <w:szCs w:val="26"/>
    </w:rPr>
  </w:style>
  <w:style w:type="paragraph" w:customStyle="1" w:styleId="Skills">
    <w:name w:val="Skills"/>
    <w:basedOn w:val="NoSpacing"/>
    <w:qFormat/>
    <w:rsid w:val="00826952"/>
    <w:pPr>
      <w:tabs>
        <w:tab w:val="left" w:pos="1276"/>
        <w:tab w:val="left" w:pos="2127"/>
      </w:tabs>
      <w:jc w:val="center"/>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6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DNDALAPAC/"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dndadventurersleague.org/bonds-and-backgrounds-for-hillsfar/" TargetMode="External"/><Relationship Id="rId1" Type="http://schemas.openxmlformats.org/officeDocument/2006/relationships/hyperlink" Target="http://dnd.wizards.com/articles/features/basic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ANSER</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Merric Blackman</dc:creator>
  <cp:keywords/>
  <dc:description/>
  <cp:lastModifiedBy>Merric Blackman</cp:lastModifiedBy>
  <cp:revision>4</cp:revision>
  <cp:lastPrinted>2015-10-14T03:46:00Z</cp:lastPrinted>
  <dcterms:created xsi:type="dcterms:W3CDTF">2015-10-20T00:11:00Z</dcterms:created>
  <dcterms:modified xsi:type="dcterms:W3CDTF">2015-10-20T00:46:00Z</dcterms:modified>
</cp:coreProperties>
</file>